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50F" w:rsidRPr="003052D7" w:rsidRDefault="003F150F" w:rsidP="003F150F">
      <w:pPr>
        <w:spacing w:line="52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YYCR</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02003</w:t>
      </w:r>
    </w:p>
    <w:p w:rsidR="00121BF5" w:rsidRPr="003052D7" w:rsidRDefault="00121BF5" w:rsidP="00782C5D">
      <w:pPr>
        <w:spacing w:line="600" w:lineRule="exact"/>
        <w:jc w:val="center"/>
        <w:rPr>
          <w:rFonts w:ascii="Times New Roman" w:eastAsia="黑体" w:hAnsi="Times New Roman" w:cs="Times New Roman"/>
          <w:color w:val="000000" w:themeColor="text1"/>
          <w:sz w:val="36"/>
          <w:szCs w:val="36"/>
        </w:rPr>
      </w:pPr>
    </w:p>
    <w:p w:rsidR="00652EF1" w:rsidRPr="003052D7" w:rsidRDefault="00652EF1" w:rsidP="00652EF1">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益阳市发展和改革委员会</w:t>
      </w:r>
    </w:p>
    <w:p w:rsidR="00121BF5" w:rsidRPr="003052D7" w:rsidRDefault="00652EF1" w:rsidP="00652EF1">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关于公布规范性文件清理结果的决定</w:t>
      </w:r>
    </w:p>
    <w:p w:rsidR="00121BF5" w:rsidRPr="003052D7" w:rsidRDefault="00652EF1" w:rsidP="003F150F">
      <w:pPr>
        <w:spacing w:line="52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益发改法规〔</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67</w:t>
      </w:r>
      <w:r w:rsidRPr="003052D7">
        <w:rPr>
          <w:rFonts w:ascii="Times New Roman" w:eastAsia="方正仿宋简体" w:hAnsi="Times New Roman" w:cs="Times New Roman"/>
          <w:color w:val="000000" w:themeColor="text1"/>
          <w:sz w:val="32"/>
          <w:szCs w:val="32"/>
        </w:rPr>
        <w:t>号</w:t>
      </w:r>
    </w:p>
    <w:p w:rsidR="00121BF5" w:rsidRPr="003052D7" w:rsidRDefault="00121BF5" w:rsidP="00782C5D">
      <w:pPr>
        <w:spacing w:line="520" w:lineRule="exact"/>
        <w:jc w:val="center"/>
        <w:rPr>
          <w:rFonts w:ascii="Times New Roman" w:eastAsia="黑体" w:hAnsi="Times New Roman" w:cs="Times New Roman"/>
          <w:sz w:val="36"/>
          <w:szCs w:val="36"/>
        </w:rPr>
      </w:pPr>
    </w:p>
    <w:p w:rsidR="00121BF5" w:rsidRPr="003052D7" w:rsidRDefault="00121BF5" w:rsidP="00782C5D">
      <w:pPr>
        <w:spacing w:line="520" w:lineRule="exact"/>
        <w:jc w:val="center"/>
        <w:rPr>
          <w:rFonts w:ascii="Times New Roman" w:eastAsia="黑体" w:hAnsi="Times New Roman" w:cs="Times New Roman"/>
          <w:sz w:val="36"/>
          <w:szCs w:val="36"/>
        </w:rPr>
        <w:sectPr w:rsidR="00121BF5" w:rsidRPr="003052D7" w:rsidSect="00075CC1">
          <w:pgSz w:w="11906" w:h="16838" w:code="9"/>
          <w:pgMar w:top="1814" w:right="1247" w:bottom="1701" w:left="1304" w:header="1304" w:footer="1134" w:gutter="0"/>
          <w:cols w:space="720"/>
          <w:docGrid w:type="lines" w:linePitch="435"/>
        </w:sectPr>
      </w:pPr>
    </w:p>
    <w:p w:rsidR="00121BF5" w:rsidRPr="003052D7" w:rsidRDefault="00652EF1" w:rsidP="00652EF1">
      <w:pPr>
        <w:spacing w:line="380" w:lineRule="exact"/>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各县市区发展改革局，大通湖区发改工信局，机关各科室、委属各单位：</w:t>
      </w:r>
    </w:p>
    <w:p w:rsidR="00652EF1" w:rsidRPr="003052D7" w:rsidRDefault="00652EF1" w:rsidP="00652EF1">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为加强规范性文件管理，根据《湖南省规范性文件管理办法》等规定，我委在</w:t>
      </w:r>
      <w:r w:rsidRPr="003052D7">
        <w:rPr>
          <w:rFonts w:ascii="Times New Roman" w:eastAsia="宋体" w:hAnsi="Times New Roman" w:cs="Times New Roman"/>
          <w:bCs/>
          <w:color w:val="000000" w:themeColor="text1"/>
          <w:szCs w:val="21"/>
          <w:lang w:bidi="zh-TW"/>
        </w:rPr>
        <w:t>2022</w:t>
      </w:r>
      <w:r w:rsidRPr="003052D7">
        <w:rPr>
          <w:rFonts w:ascii="Times New Roman" w:eastAsia="宋体" w:hAnsi="Times New Roman" w:cs="Times New Roman"/>
          <w:bCs/>
          <w:color w:val="000000" w:themeColor="text1"/>
          <w:szCs w:val="21"/>
          <w:lang w:bidi="zh-TW"/>
        </w:rPr>
        <w:t>年规范性文件清理的基础上，对</w:t>
      </w:r>
      <w:r w:rsidRPr="003052D7">
        <w:rPr>
          <w:rFonts w:ascii="Times New Roman" w:eastAsia="宋体" w:hAnsi="Times New Roman" w:cs="Times New Roman"/>
          <w:bCs/>
          <w:color w:val="000000" w:themeColor="text1"/>
          <w:szCs w:val="21"/>
          <w:lang w:bidi="zh-TW"/>
        </w:rPr>
        <w:t>2024</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12</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31</w:t>
      </w:r>
      <w:r w:rsidRPr="003052D7">
        <w:rPr>
          <w:rFonts w:ascii="Times New Roman" w:eastAsia="宋体" w:hAnsi="Times New Roman" w:cs="Times New Roman"/>
          <w:bCs/>
          <w:color w:val="000000" w:themeColor="text1"/>
          <w:szCs w:val="21"/>
          <w:lang w:bidi="zh-TW"/>
        </w:rPr>
        <w:t>日前发布的现行有效的</w:t>
      </w:r>
      <w:r w:rsidRPr="003052D7">
        <w:rPr>
          <w:rFonts w:ascii="Times New Roman" w:eastAsia="宋体" w:hAnsi="Times New Roman" w:cs="Times New Roman"/>
          <w:bCs/>
          <w:color w:val="000000" w:themeColor="text1"/>
          <w:szCs w:val="21"/>
          <w:lang w:bidi="zh-TW"/>
        </w:rPr>
        <w:t>28</w:t>
      </w:r>
      <w:r w:rsidRPr="003052D7">
        <w:rPr>
          <w:rFonts w:ascii="Times New Roman" w:eastAsia="宋体" w:hAnsi="Times New Roman" w:cs="Times New Roman"/>
          <w:bCs/>
          <w:color w:val="000000" w:themeColor="text1"/>
          <w:szCs w:val="21"/>
          <w:lang w:bidi="zh-TW"/>
        </w:rPr>
        <w:t>件本行政机关规范性文件进行了全面清理。现将文件清理结果公布如下：</w:t>
      </w:r>
    </w:p>
    <w:p w:rsidR="00652EF1" w:rsidRPr="003052D7" w:rsidRDefault="00652EF1" w:rsidP="00652EF1">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一、现行有效文件：《益阳市能源领域碳达峰实施方案》（益发改能源〔</w:t>
      </w:r>
      <w:r w:rsidRPr="003052D7">
        <w:rPr>
          <w:rFonts w:ascii="Times New Roman" w:eastAsia="宋体" w:hAnsi="Times New Roman" w:cs="Times New Roman"/>
          <w:bCs/>
          <w:color w:val="000000" w:themeColor="text1"/>
          <w:szCs w:val="21"/>
          <w:lang w:bidi="zh-TW"/>
        </w:rPr>
        <w:t>2024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217</w:t>
      </w:r>
      <w:r w:rsidRPr="003052D7">
        <w:rPr>
          <w:rFonts w:ascii="Times New Roman" w:eastAsia="宋体" w:hAnsi="Times New Roman" w:cs="Times New Roman"/>
          <w:bCs/>
          <w:color w:val="000000" w:themeColor="text1"/>
          <w:szCs w:val="21"/>
          <w:lang w:bidi="zh-TW"/>
        </w:rPr>
        <w:t>号）等</w:t>
      </w:r>
      <w:r w:rsidRPr="003052D7">
        <w:rPr>
          <w:rFonts w:ascii="Times New Roman" w:eastAsia="宋体" w:hAnsi="Times New Roman" w:cs="Times New Roman"/>
          <w:bCs/>
          <w:color w:val="000000" w:themeColor="text1"/>
          <w:szCs w:val="21"/>
          <w:lang w:bidi="zh-TW"/>
        </w:rPr>
        <w:t>7</w:t>
      </w:r>
      <w:r w:rsidRPr="003052D7">
        <w:rPr>
          <w:rFonts w:ascii="Times New Roman" w:eastAsia="宋体" w:hAnsi="Times New Roman" w:cs="Times New Roman"/>
          <w:bCs/>
          <w:color w:val="000000" w:themeColor="text1"/>
          <w:szCs w:val="21"/>
          <w:lang w:bidi="zh-TW"/>
        </w:rPr>
        <w:t>件规范性文件。因文件尚在有效期之内，并且其制定主体、权限、程序、内容、形式均合法，现予以确认现行有效（附件</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w:t>
      </w:r>
    </w:p>
    <w:p w:rsidR="00652EF1" w:rsidRPr="003052D7" w:rsidRDefault="00652EF1" w:rsidP="00652EF1">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二、重新公布文件：《益阳市非居民用水超定额累进加价制度实施方案》（益发改价商〔</w:t>
      </w:r>
      <w:r w:rsidRPr="003052D7">
        <w:rPr>
          <w:rFonts w:ascii="Times New Roman" w:eastAsia="宋体" w:hAnsi="Times New Roman" w:cs="Times New Roman"/>
          <w:bCs/>
          <w:color w:val="000000" w:themeColor="text1"/>
          <w:szCs w:val="21"/>
          <w:lang w:bidi="zh-TW"/>
        </w:rPr>
        <w:t>2020</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396</w:t>
      </w:r>
      <w:r w:rsidRPr="003052D7">
        <w:rPr>
          <w:rFonts w:ascii="Times New Roman" w:eastAsia="宋体" w:hAnsi="Times New Roman" w:cs="Times New Roman"/>
          <w:bCs/>
          <w:color w:val="000000" w:themeColor="text1"/>
          <w:szCs w:val="21"/>
          <w:lang w:bidi="zh-TW"/>
        </w:rPr>
        <w:t>号）等</w:t>
      </w:r>
      <w:r w:rsidRPr="003052D7">
        <w:rPr>
          <w:rFonts w:ascii="Times New Roman" w:eastAsia="宋体" w:hAnsi="Times New Roman" w:cs="Times New Roman"/>
          <w:bCs/>
          <w:color w:val="000000" w:themeColor="text1"/>
          <w:szCs w:val="21"/>
          <w:lang w:bidi="zh-TW"/>
        </w:rPr>
        <w:t>5</w:t>
      </w:r>
      <w:r w:rsidRPr="003052D7">
        <w:rPr>
          <w:rFonts w:ascii="Times New Roman" w:eastAsia="宋体" w:hAnsi="Times New Roman" w:cs="Times New Roman"/>
          <w:bCs/>
          <w:color w:val="000000" w:themeColor="text1"/>
          <w:szCs w:val="21"/>
          <w:lang w:bidi="zh-TW"/>
        </w:rPr>
        <w:t>件规范性文件。文件有效期已经届满或即将届满，但经评估确认文件有继续保留的必要，并且文件内容合法。经研究确认予以重新公布，重新公布的文件其有效期自本决定公布之日起重新计算（附件</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w:t>
      </w:r>
    </w:p>
    <w:p w:rsidR="00652EF1" w:rsidRPr="003052D7" w:rsidRDefault="00652EF1" w:rsidP="00652EF1">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三、失效文件：《关于明确</w:t>
      </w:r>
      <w:r w:rsidRPr="003052D7">
        <w:rPr>
          <w:rFonts w:ascii="Times New Roman" w:eastAsia="宋体" w:hAnsi="Times New Roman" w:cs="Times New Roman"/>
          <w:bCs/>
          <w:color w:val="000000" w:themeColor="text1"/>
          <w:szCs w:val="21"/>
          <w:lang w:bidi="zh-TW"/>
        </w:rPr>
        <w:t>2024</w:t>
      </w:r>
      <w:r w:rsidRPr="003052D7">
        <w:rPr>
          <w:rFonts w:ascii="Times New Roman" w:eastAsia="宋体" w:hAnsi="Times New Roman" w:cs="Times New Roman"/>
          <w:bCs/>
          <w:color w:val="000000" w:themeColor="text1"/>
          <w:szCs w:val="21"/>
          <w:lang w:bidi="zh-TW"/>
        </w:rPr>
        <w:t>年春季中小学教育收费有关事项的通知》（益发改价费〔</w:t>
      </w:r>
      <w:r w:rsidRPr="003052D7">
        <w:rPr>
          <w:rFonts w:ascii="Times New Roman" w:eastAsia="宋体" w:hAnsi="Times New Roman" w:cs="Times New Roman"/>
          <w:bCs/>
          <w:color w:val="000000" w:themeColor="text1"/>
          <w:szCs w:val="21"/>
          <w:lang w:bidi="zh-TW"/>
        </w:rPr>
        <w:t>2024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43</w:t>
      </w:r>
      <w:r w:rsidRPr="003052D7">
        <w:rPr>
          <w:rFonts w:ascii="Times New Roman" w:eastAsia="宋体" w:hAnsi="Times New Roman" w:cs="Times New Roman"/>
          <w:bCs/>
          <w:color w:val="000000" w:themeColor="text1"/>
          <w:szCs w:val="21"/>
          <w:lang w:bidi="zh-TW"/>
        </w:rPr>
        <w:t>号）等</w:t>
      </w:r>
      <w:r w:rsidRPr="003052D7">
        <w:rPr>
          <w:rFonts w:ascii="Times New Roman" w:eastAsia="宋体" w:hAnsi="Times New Roman" w:cs="Times New Roman"/>
          <w:bCs/>
          <w:color w:val="000000" w:themeColor="text1"/>
          <w:szCs w:val="21"/>
          <w:lang w:bidi="zh-TW"/>
        </w:rPr>
        <w:t>12</w:t>
      </w:r>
      <w:r w:rsidRPr="003052D7">
        <w:rPr>
          <w:rFonts w:ascii="Times New Roman" w:eastAsia="宋体" w:hAnsi="Times New Roman" w:cs="Times New Roman"/>
          <w:bCs/>
          <w:color w:val="000000" w:themeColor="text1"/>
          <w:szCs w:val="21"/>
          <w:lang w:bidi="zh-TW"/>
        </w:rPr>
        <w:t>件规范性文件。因文件有效期届满、规范性文件的调整对象已经消失或者任务完成不需要继续实施，失效（附件</w:t>
      </w: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w:t>
      </w:r>
    </w:p>
    <w:p w:rsidR="00652EF1" w:rsidRPr="003052D7" w:rsidRDefault="00652EF1" w:rsidP="00652EF1">
      <w:pPr>
        <w:spacing w:line="380" w:lineRule="exact"/>
        <w:ind w:firstLineChars="200" w:firstLine="428"/>
        <w:rPr>
          <w:rFonts w:ascii="Times New Roman" w:eastAsia="宋体" w:hAnsi="Times New Roman" w:cs="Times New Roman"/>
          <w:bCs/>
          <w:color w:val="000000" w:themeColor="text1"/>
          <w:spacing w:val="2"/>
          <w:szCs w:val="21"/>
          <w:lang w:bidi="zh-TW"/>
        </w:rPr>
      </w:pPr>
      <w:r w:rsidRPr="003052D7">
        <w:rPr>
          <w:rFonts w:ascii="Times New Roman" w:eastAsia="宋体" w:hAnsi="Times New Roman" w:cs="Times New Roman"/>
          <w:bCs/>
          <w:color w:val="000000" w:themeColor="text1"/>
          <w:spacing w:val="2"/>
          <w:szCs w:val="21"/>
          <w:lang w:bidi="zh-TW"/>
        </w:rPr>
        <w:t>四、废止文件：《关于核定千山红镇种福自来水厂供水价格的批复》（益发改价服〔</w:t>
      </w:r>
      <w:r w:rsidRPr="003052D7">
        <w:rPr>
          <w:rFonts w:ascii="Times New Roman" w:eastAsia="宋体" w:hAnsi="Times New Roman" w:cs="Times New Roman"/>
          <w:bCs/>
          <w:color w:val="000000" w:themeColor="text1"/>
          <w:spacing w:val="2"/>
          <w:szCs w:val="21"/>
          <w:lang w:bidi="zh-TW"/>
        </w:rPr>
        <w:t>2017</w:t>
      </w:r>
      <w:r w:rsidRPr="003052D7">
        <w:rPr>
          <w:rFonts w:ascii="Times New Roman" w:eastAsia="宋体" w:hAnsi="Times New Roman" w:cs="Times New Roman"/>
          <w:bCs/>
          <w:color w:val="000000" w:themeColor="text1"/>
          <w:spacing w:val="2"/>
          <w:szCs w:val="21"/>
          <w:lang w:bidi="zh-TW"/>
        </w:rPr>
        <w:t>〕</w:t>
      </w:r>
      <w:r w:rsidRPr="003052D7">
        <w:rPr>
          <w:rFonts w:ascii="Times New Roman" w:eastAsia="宋体" w:hAnsi="Times New Roman" w:cs="Times New Roman"/>
          <w:bCs/>
          <w:color w:val="000000" w:themeColor="text1"/>
          <w:spacing w:val="2"/>
          <w:szCs w:val="21"/>
          <w:lang w:bidi="zh-TW"/>
        </w:rPr>
        <w:t>73</w:t>
      </w:r>
      <w:r w:rsidRPr="003052D7">
        <w:rPr>
          <w:rFonts w:ascii="Times New Roman" w:eastAsia="宋体" w:hAnsi="Times New Roman" w:cs="Times New Roman"/>
          <w:bCs/>
          <w:color w:val="000000" w:themeColor="text1"/>
          <w:spacing w:val="2"/>
          <w:szCs w:val="21"/>
          <w:lang w:bidi="zh-TW"/>
        </w:rPr>
        <w:t>号）等</w:t>
      </w:r>
      <w:r w:rsidRPr="003052D7">
        <w:rPr>
          <w:rFonts w:ascii="Times New Roman" w:eastAsia="宋体" w:hAnsi="Times New Roman" w:cs="Times New Roman"/>
          <w:bCs/>
          <w:color w:val="000000" w:themeColor="text1"/>
          <w:spacing w:val="2"/>
          <w:szCs w:val="21"/>
          <w:lang w:bidi="zh-TW"/>
        </w:rPr>
        <w:t>4</w:t>
      </w:r>
      <w:r w:rsidRPr="003052D7">
        <w:rPr>
          <w:rFonts w:ascii="Times New Roman" w:eastAsia="宋体" w:hAnsi="Times New Roman" w:cs="Times New Roman"/>
          <w:bCs/>
          <w:color w:val="000000" w:themeColor="text1"/>
          <w:spacing w:val="2"/>
          <w:szCs w:val="21"/>
          <w:lang w:bidi="zh-TW"/>
        </w:rPr>
        <w:t>件规范性文件。文件目前虽然在有效期内，但是其主要内容与法律、法规、规章以及上位规范性文件的规定不一致，或不符合优化营商环境的有关规定和违反公平竞争原则，或不适应现实需要，无继续实施的必要，予以废止（附件</w:t>
      </w:r>
      <w:r w:rsidRPr="003052D7">
        <w:rPr>
          <w:rFonts w:ascii="Times New Roman" w:eastAsia="宋体" w:hAnsi="Times New Roman" w:cs="Times New Roman"/>
          <w:bCs/>
          <w:color w:val="000000" w:themeColor="text1"/>
          <w:spacing w:val="2"/>
          <w:szCs w:val="21"/>
          <w:lang w:bidi="zh-TW"/>
        </w:rPr>
        <w:t>4</w:t>
      </w:r>
      <w:r w:rsidRPr="003052D7">
        <w:rPr>
          <w:rFonts w:ascii="Times New Roman" w:eastAsia="宋体" w:hAnsi="Times New Roman" w:cs="Times New Roman"/>
          <w:bCs/>
          <w:color w:val="000000" w:themeColor="text1"/>
          <w:spacing w:val="2"/>
          <w:szCs w:val="21"/>
          <w:lang w:bidi="zh-TW"/>
        </w:rPr>
        <w:t>）。</w:t>
      </w:r>
    </w:p>
    <w:p w:rsidR="00652EF1" w:rsidRPr="003052D7" w:rsidRDefault="00652EF1" w:rsidP="00652EF1">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五、此次规范性文件清理后，各相关科室（单位）对科室（单位）负责实施的规范性文件，根据《湖南省规范性文件管理办法》第二十六条、第二十七条之规定及时进行清理，确保规范性文件实施合法性、有效性，切实形成规范性文件动态管理机制。</w:t>
      </w:r>
    </w:p>
    <w:p w:rsidR="00652EF1" w:rsidRPr="003052D7" w:rsidRDefault="00652EF1" w:rsidP="00652EF1">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六、本决定自公布之日起实施，长期有效。</w:t>
      </w:r>
    </w:p>
    <w:p w:rsidR="00652EF1" w:rsidRPr="003052D7" w:rsidRDefault="00652EF1" w:rsidP="00652EF1">
      <w:pPr>
        <w:spacing w:line="380" w:lineRule="exact"/>
        <w:ind w:firstLineChars="200" w:firstLine="420"/>
        <w:rPr>
          <w:rFonts w:ascii="Times New Roman" w:eastAsia="宋体" w:hAnsi="Times New Roman" w:cs="Times New Roman"/>
          <w:bCs/>
          <w:color w:val="000000" w:themeColor="text1"/>
          <w:szCs w:val="21"/>
          <w:lang w:bidi="zh-TW"/>
        </w:rPr>
      </w:pPr>
    </w:p>
    <w:p w:rsidR="00652EF1" w:rsidRPr="003052D7" w:rsidRDefault="00652EF1" w:rsidP="00652EF1">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附件：</w:t>
      </w:r>
    </w:p>
    <w:p w:rsidR="00652EF1" w:rsidRPr="003052D7" w:rsidRDefault="00652EF1" w:rsidP="00652EF1">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．益阳市发展和改革委员会现行有效的规范性文件目录（</w:t>
      </w:r>
      <w:r w:rsidRPr="003052D7">
        <w:rPr>
          <w:rFonts w:ascii="Times New Roman" w:eastAsia="宋体" w:hAnsi="Times New Roman" w:cs="Times New Roman"/>
          <w:bCs/>
          <w:color w:val="000000" w:themeColor="text1"/>
          <w:szCs w:val="21"/>
          <w:lang w:bidi="zh-TW"/>
        </w:rPr>
        <w:t>7</w:t>
      </w:r>
      <w:r w:rsidRPr="003052D7">
        <w:rPr>
          <w:rFonts w:ascii="Times New Roman" w:eastAsia="宋体" w:hAnsi="Times New Roman" w:cs="Times New Roman"/>
          <w:bCs/>
          <w:color w:val="000000" w:themeColor="text1"/>
          <w:szCs w:val="21"/>
          <w:lang w:bidi="zh-TW"/>
        </w:rPr>
        <w:t>件）</w:t>
      </w:r>
    </w:p>
    <w:p w:rsidR="00652EF1" w:rsidRPr="003052D7" w:rsidRDefault="00652EF1" w:rsidP="00652EF1">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．益阳市发展和改革委员会重新公布的规范性文件目录（</w:t>
      </w:r>
      <w:r w:rsidRPr="003052D7">
        <w:rPr>
          <w:rFonts w:ascii="Times New Roman" w:eastAsia="宋体" w:hAnsi="Times New Roman" w:cs="Times New Roman"/>
          <w:bCs/>
          <w:color w:val="000000" w:themeColor="text1"/>
          <w:szCs w:val="21"/>
          <w:lang w:bidi="zh-TW"/>
        </w:rPr>
        <w:t>5</w:t>
      </w:r>
      <w:r w:rsidRPr="003052D7">
        <w:rPr>
          <w:rFonts w:ascii="Times New Roman" w:eastAsia="宋体" w:hAnsi="Times New Roman" w:cs="Times New Roman"/>
          <w:bCs/>
          <w:color w:val="000000" w:themeColor="text1"/>
          <w:szCs w:val="21"/>
          <w:lang w:bidi="zh-TW"/>
        </w:rPr>
        <w:t>件</w:t>
      </w:r>
      <w:r w:rsidR="00A978EE" w:rsidRPr="003052D7">
        <w:rPr>
          <w:rFonts w:ascii="Times New Roman" w:eastAsia="宋体" w:hAnsi="Times New Roman" w:cs="Times New Roman"/>
          <w:bCs/>
          <w:color w:val="000000" w:themeColor="text1"/>
          <w:szCs w:val="21"/>
          <w:lang w:bidi="zh-TW"/>
        </w:rPr>
        <w:t>）</w:t>
      </w:r>
    </w:p>
    <w:p w:rsidR="00652EF1" w:rsidRPr="003052D7" w:rsidRDefault="00652EF1" w:rsidP="00652EF1">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3</w:t>
      </w:r>
      <w:r w:rsidRPr="003052D7">
        <w:rPr>
          <w:rFonts w:ascii="Times New Roman" w:eastAsia="宋体" w:hAnsi="Times New Roman" w:cs="Times New Roman"/>
          <w:bCs/>
          <w:color w:val="000000" w:themeColor="text1"/>
          <w:szCs w:val="21"/>
          <w:lang w:bidi="zh-TW"/>
        </w:rPr>
        <w:t>．益阳市发展和改革委员会失效的规范性文件目录（</w:t>
      </w:r>
      <w:r w:rsidRPr="003052D7">
        <w:rPr>
          <w:rFonts w:ascii="Times New Roman" w:eastAsia="宋体" w:hAnsi="Times New Roman" w:cs="Times New Roman"/>
          <w:bCs/>
          <w:color w:val="000000" w:themeColor="text1"/>
          <w:szCs w:val="21"/>
          <w:lang w:bidi="zh-TW"/>
        </w:rPr>
        <w:t>12</w:t>
      </w:r>
      <w:r w:rsidRPr="003052D7">
        <w:rPr>
          <w:rFonts w:ascii="Times New Roman" w:eastAsia="宋体" w:hAnsi="Times New Roman" w:cs="Times New Roman"/>
          <w:bCs/>
          <w:color w:val="000000" w:themeColor="text1"/>
          <w:szCs w:val="21"/>
          <w:lang w:bidi="zh-TW"/>
        </w:rPr>
        <w:t>件）</w:t>
      </w:r>
    </w:p>
    <w:p w:rsidR="00652EF1" w:rsidRPr="003052D7" w:rsidRDefault="00652EF1" w:rsidP="00652EF1">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4</w:t>
      </w:r>
      <w:r w:rsidRPr="003052D7">
        <w:rPr>
          <w:rFonts w:ascii="Times New Roman" w:eastAsia="宋体" w:hAnsi="Times New Roman" w:cs="Times New Roman"/>
          <w:bCs/>
          <w:color w:val="000000" w:themeColor="text1"/>
          <w:szCs w:val="21"/>
          <w:lang w:bidi="zh-TW"/>
        </w:rPr>
        <w:t>．益阳市发展和改革委员会决定废止的规范性文件目录（</w:t>
      </w:r>
      <w:r w:rsidRPr="003052D7">
        <w:rPr>
          <w:rFonts w:ascii="Times New Roman" w:eastAsia="宋体" w:hAnsi="Times New Roman" w:cs="Times New Roman"/>
          <w:bCs/>
          <w:color w:val="000000" w:themeColor="text1"/>
          <w:szCs w:val="21"/>
          <w:lang w:bidi="zh-TW"/>
        </w:rPr>
        <w:t>4</w:t>
      </w:r>
      <w:r w:rsidRPr="003052D7">
        <w:rPr>
          <w:rFonts w:ascii="Times New Roman" w:eastAsia="宋体" w:hAnsi="Times New Roman" w:cs="Times New Roman"/>
          <w:bCs/>
          <w:color w:val="000000" w:themeColor="text1"/>
          <w:szCs w:val="21"/>
          <w:lang w:bidi="zh-TW"/>
        </w:rPr>
        <w:t>件）</w:t>
      </w:r>
    </w:p>
    <w:p w:rsidR="00652EF1" w:rsidRDefault="00652EF1" w:rsidP="00652EF1">
      <w:pPr>
        <w:spacing w:line="380" w:lineRule="exact"/>
        <w:ind w:firstLineChars="200" w:firstLine="420"/>
        <w:rPr>
          <w:rFonts w:ascii="Times New Roman" w:eastAsia="宋体" w:hAnsi="Times New Roman" w:cs="Times New Roman" w:hint="eastAsia"/>
          <w:bCs/>
          <w:color w:val="000000" w:themeColor="text1"/>
          <w:szCs w:val="21"/>
          <w:lang w:bidi="zh-TW"/>
        </w:rPr>
      </w:pPr>
    </w:p>
    <w:p w:rsidR="003F150F" w:rsidRPr="003052D7" w:rsidRDefault="003F150F" w:rsidP="00652EF1">
      <w:pPr>
        <w:spacing w:line="380" w:lineRule="exact"/>
        <w:ind w:firstLineChars="200" w:firstLine="420"/>
        <w:rPr>
          <w:rFonts w:ascii="Times New Roman" w:eastAsia="宋体" w:hAnsi="Times New Roman" w:cs="Times New Roman"/>
          <w:bCs/>
          <w:color w:val="000000" w:themeColor="text1"/>
          <w:szCs w:val="21"/>
          <w:lang w:bidi="zh-TW"/>
        </w:rPr>
      </w:pPr>
    </w:p>
    <w:p w:rsidR="00652EF1" w:rsidRPr="003052D7" w:rsidRDefault="00652EF1" w:rsidP="003F150F">
      <w:pPr>
        <w:spacing w:line="380" w:lineRule="exact"/>
        <w:ind w:leftChars="2050" w:left="4305"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益阳市发展和改革委员会</w:t>
      </w:r>
    </w:p>
    <w:p w:rsidR="00121BF5" w:rsidRPr="003052D7" w:rsidRDefault="00652EF1" w:rsidP="003F150F">
      <w:pPr>
        <w:spacing w:line="380" w:lineRule="exact"/>
        <w:ind w:leftChars="2050" w:left="4305"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23</w:t>
      </w:r>
      <w:r w:rsidRPr="003052D7">
        <w:rPr>
          <w:rFonts w:ascii="Times New Roman" w:eastAsia="宋体" w:hAnsi="Times New Roman" w:cs="Times New Roman"/>
          <w:bCs/>
          <w:color w:val="000000" w:themeColor="text1"/>
          <w:szCs w:val="21"/>
          <w:lang w:bidi="zh-TW"/>
        </w:rPr>
        <w:t>日</w:t>
      </w:r>
    </w:p>
    <w:p w:rsidR="00121BF5" w:rsidRPr="003052D7" w:rsidRDefault="00121BF5" w:rsidP="00782C5D">
      <w:pPr>
        <w:spacing w:line="390" w:lineRule="exact"/>
        <w:ind w:leftChars="600" w:left="1260"/>
        <w:jc w:val="center"/>
        <w:rPr>
          <w:rFonts w:ascii="Times New Roman" w:eastAsia="宋体" w:hAnsi="Times New Roman" w:cs="Times New Roman"/>
          <w:bCs/>
          <w:color w:val="000000" w:themeColor="text1"/>
          <w:szCs w:val="21"/>
          <w:lang w:bidi="zh-TW"/>
        </w:rPr>
        <w:sectPr w:rsidR="00121BF5" w:rsidRPr="003052D7" w:rsidSect="003F150F">
          <w:type w:val="continuous"/>
          <w:pgSz w:w="11906" w:h="16838" w:code="9"/>
          <w:pgMar w:top="1814" w:right="1247" w:bottom="1701" w:left="1304" w:header="1304" w:footer="1134" w:gutter="0"/>
          <w:cols w:space="481"/>
          <w:docGrid w:type="lines" w:linePitch="435"/>
        </w:sectPr>
      </w:pPr>
    </w:p>
    <w:p w:rsidR="003F150F" w:rsidRDefault="003F150F">
      <w:pPr>
        <w:widowControl/>
        <w:jc w:val="left"/>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lastRenderedPageBreak/>
        <w:br w:type="page"/>
      </w:r>
    </w:p>
    <w:p w:rsidR="00652EF1" w:rsidRPr="003052D7" w:rsidRDefault="00652EF1" w:rsidP="00652EF1">
      <w:pPr>
        <w:tabs>
          <w:tab w:val="left" w:pos="3418"/>
          <w:tab w:val="left" w:pos="6026"/>
          <w:tab w:val="left" w:pos="8022"/>
        </w:tabs>
        <w:rPr>
          <w:rFonts w:ascii="Times New Roman" w:eastAsia="黑体" w:hAnsi="Times New Roman" w:cs="Times New Roman"/>
          <w:color w:val="000000"/>
          <w:szCs w:val="21"/>
        </w:rPr>
      </w:pPr>
      <w:r w:rsidRPr="003052D7">
        <w:rPr>
          <w:rFonts w:ascii="Times New Roman" w:eastAsia="黑体" w:hAnsi="Times New Roman" w:cs="Times New Roman"/>
          <w:color w:val="000000"/>
          <w:kern w:val="0"/>
          <w:szCs w:val="21"/>
        </w:rPr>
        <w:lastRenderedPageBreak/>
        <w:t>附件</w:t>
      </w:r>
      <w:r w:rsidRPr="003052D7">
        <w:rPr>
          <w:rFonts w:ascii="Times New Roman" w:eastAsia="黑体" w:hAnsi="Times New Roman" w:cs="Times New Roman"/>
          <w:color w:val="000000"/>
          <w:kern w:val="0"/>
          <w:szCs w:val="21"/>
        </w:rPr>
        <w:t>1</w:t>
      </w:r>
    </w:p>
    <w:p w:rsidR="00B3036D" w:rsidRPr="003052D7" w:rsidRDefault="00B3036D" w:rsidP="00B3036D">
      <w:pPr>
        <w:spacing w:line="520" w:lineRule="exact"/>
        <w:jc w:val="center"/>
        <w:rPr>
          <w:rFonts w:ascii="Times New Roman" w:eastAsia="黑体" w:hAnsi="Times New Roman" w:cs="Times New Roman"/>
          <w:color w:val="000000"/>
          <w:sz w:val="36"/>
          <w:szCs w:val="36"/>
          <w:lang w:val="zh-TW" w:bidi="zh-TW"/>
        </w:rPr>
      </w:pPr>
    </w:p>
    <w:p w:rsidR="00652EF1" w:rsidRPr="003052D7" w:rsidRDefault="00652EF1" w:rsidP="00B3036D">
      <w:pPr>
        <w:spacing w:line="520" w:lineRule="exact"/>
        <w:jc w:val="center"/>
        <w:rPr>
          <w:rFonts w:ascii="Times New Roman" w:eastAsia="黑体" w:hAnsi="Times New Roman" w:cs="Times New Roman"/>
          <w:color w:val="000000"/>
          <w:sz w:val="36"/>
          <w:szCs w:val="36"/>
          <w:lang w:val="zh-TW" w:bidi="zh-TW"/>
        </w:rPr>
      </w:pPr>
      <w:r w:rsidRPr="003052D7">
        <w:rPr>
          <w:rFonts w:ascii="Times New Roman" w:eastAsia="黑体" w:hAnsi="Times New Roman" w:cs="Times New Roman"/>
          <w:color w:val="000000"/>
          <w:sz w:val="36"/>
          <w:szCs w:val="36"/>
          <w:lang w:val="zh-TW" w:bidi="zh-TW"/>
        </w:rPr>
        <w:t>益阳市发展和改革委员会现行有效的规范性文件目录（</w:t>
      </w:r>
      <w:r w:rsidRPr="003052D7">
        <w:rPr>
          <w:rFonts w:ascii="Times New Roman" w:eastAsia="黑体" w:hAnsi="Times New Roman" w:cs="Times New Roman"/>
          <w:color w:val="000000"/>
          <w:sz w:val="36"/>
          <w:szCs w:val="36"/>
          <w:lang w:val="zh-TW" w:bidi="zh-TW"/>
        </w:rPr>
        <w:t>7</w:t>
      </w:r>
      <w:r w:rsidRPr="003052D7">
        <w:rPr>
          <w:rFonts w:ascii="Times New Roman" w:eastAsia="黑体" w:hAnsi="Times New Roman" w:cs="Times New Roman"/>
          <w:color w:val="000000"/>
          <w:sz w:val="36"/>
          <w:szCs w:val="36"/>
          <w:lang w:val="zh-TW" w:bidi="zh-TW"/>
        </w:rPr>
        <w:t>件）</w:t>
      </w:r>
    </w:p>
    <w:p w:rsidR="00B3036D" w:rsidRPr="003052D7" w:rsidRDefault="00B3036D" w:rsidP="00B3036D">
      <w:pPr>
        <w:spacing w:line="520" w:lineRule="exact"/>
        <w:jc w:val="center"/>
        <w:rPr>
          <w:rFonts w:ascii="Times New Roman" w:eastAsia="黑体" w:hAnsi="Times New Roman" w:cs="Times New Roman"/>
          <w:color w:val="000000"/>
          <w:sz w:val="36"/>
          <w:szCs w:val="36"/>
          <w:lang w:val="zh-TW" w:bidi="zh-TW"/>
        </w:rPr>
      </w:pP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9"/>
        <w:gridCol w:w="2856"/>
        <w:gridCol w:w="2743"/>
        <w:gridCol w:w="1996"/>
        <w:gridCol w:w="1093"/>
      </w:tblGrid>
      <w:tr w:rsidR="00652EF1" w:rsidRPr="003052D7" w:rsidTr="00B3036D">
        <w:trPr>
          <w:trHeight w:val="567"/>
          <w:jc w:val="center"/>
        </w:trPr>
        <w:tc>
          <w:tcPr>
            <w:tcW w:w="669" w:type="dxa"/>
            <w:shd w:val="clear" w:color="auto" w:fill="auto"/>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序号</w:t>
            </w:r>
          </w:p>
        </w:tc>
        <w:tc>
          <w:tcPr>
            <w:tcW w:w="2856" w:type="dxa"/>
            <w:shd w:val="clear" w:color="auto" w:fill="auto"/>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文</w:t>
            </w:r>
            <w:r w:rsidR="00B3036D" w:rsidRPr="003052D7">
              <w:rPr>
                <w:rFonts w:ascii="Times New Roman" w:hAnsi="Times New Roman" w:cs="Times New Roman"/>
                <w:color w:val="000000"/>
                <w:kern w:val="0"/>
                <w:szCs w:val="21"/>
              </w:rPr>
              <w:t xml:space="preserve">  </w:t>
            </w:r>
            <w:r w:rsidRPr="003052D7">
              <w:rPr>
                <w:rFonts w:ascii="Times New Roman" w:hAnsi="Times New Roman" w:cs="Times New Roman"/>
                <w:color w:val="000000"/>
                <w:kern w:val="0"/>
                <w:szCs w:val="21"/>
              </w:rPr>
              <w:t>号</w:t>
            </w:r>
          </w:p>
        </w:tc>
        <w:tc>
          <w:tcPr>
            <w:tcW w:w="2743" w:type="dxa"/>
            <w:shd w:val="clear" w:color="auto" w:fill="auto"/>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文件标题</w:t>
            </w:r>
          </w:p>
        </w:tc>
        <w:tc>
          <w:tcPr>
            <w:tcW w:w="1996" w:type="dxa"/>
            <w:shd w:val="clear" w:color="auto" w:fill="auto"/>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评估科室</w:t>
            </w:r>
          </w:p>
        </w:tc>
        <w:tc>
          <w:tcPr>
            <w:tcW w:w="1093" w:type="dxa"/>
            <w:shd w:val="clear" w:color="auto" w:fill="auto"/>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清理评估</w:t>
            </w:r>
          </w:p>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结果</w:t>
            </w:r>
          </w:p>
        </w:tc>
      </w:tr>
      <w:tr w:rsidR="00652EF1" w:rsidRPr="003052D7" w:rsidTr="00A978EE">
        <w:trPr>
          <w:trHeight w:val="659"/>
          <w:jc w:val="center"/>
        </w:trPr>
        <w:tc>
          <w:tcPr>
            <w:tcW w:w="669" w:type="dxa"/>
            <w:shd w:val="clear" w:color="auto" w:fill="auto"/>
            <w:noWrap/>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1</w:t>
            </w:r>
          </w:p>
        </w:tc>
        <w:tc>
          <w:tcPr>
            <w:tcW w:w="2856"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益发改能源〔</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217</w:t>
            </w:r>
            <w:r w:rsidRPr="003052D7">
              <w:rPr>
                <w:rFonts w:ascii="Times New Roman" w:hAnsi="Times New Roman" w:cs="Times New Roman"/>
                <w:color w:val="000000"/>
                <w:kern w:val="0"/>
                <w:szCs w:val="21"/>
              </w:rPr>
              <w:t>号</w:t>
            </w:r>
          </w:p>
        </w:tc>
        <w:tc>
          <w:tcPr>
            <w:tcW w:w="2743"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《益阳市能源领域碳达峰实施方案》</w:t>
            </w:r>
          </w:p>
        </w:tc>
        <w:tc>
          <w:tcPr>
            <w:tcW w:w="1996"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能源科（市能源局）</w:t>
            </w:r>
          </w:p>
        </w:tc>
        <w:tc>
          <w:tcPr>
            <w:tcW w:w="1093" w:type="dxa"/>
            <w:shd w:val="clear" w:color="auto" w:fill="auto"/>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继续有效</w:t>
            </w:r>
          </w:p>
        </w:tc>
      </w:tr>
      <w:tr w:rsidR="00652EF1" w:rsidRPr="003052D7" w:rsidTr="00A978EE">
        <w:trPr>
          <w:trHeight w:val="659"/>
          <w:jc w:val="center"/>
        </w:trPr>
        <w:tc>
          <w:tcPr>
            <w:tcW w:w="669" w:type="dxa"/>
            <w:shd w:val="clear" w:color="auto" w:fill="auto"/>
            <w:noWrap/>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2</w:t>
            </w:r>
          </w:p>
        </w:tc>
        <w:tc>
          <w:tcPr>
            <w:tcW w:w="2856"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益发改法规〔</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270</w:t>
            </w:r>
            <w:r w:rsidRPr="003052D7">
              <w:rPr>
                <w:rFonts w:ascii="Times New Roman" w:hAnsi="Times New Roman" w:cs="Times New Roman"/>
                <w:color w:val="000000"/>
                <w:kern w:val="0"/>
                <w:szCs w:val="21"/>
              </w:rPr>
              <w:t>号</w:t>
            </w:r>
          </w:p>
        </w:tc>
        <w:tc>
          <w:tcPr>
            <w:tcW w:w="2743"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《涉企柔性执法事项清单（</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年版）》</w:t>
            </w:r>
          </w:p>
        </w:tc>
        <w:tc>
          <w:tcPr>
            <w:tcW w:w="1996"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法规科</w:t>
            </w:r>
          </w:p>
        </w:tc>
        <w:tc>
          <w:tcPr>
            <w:tcW w:w="1093" w:type="dxa"/>
            <w:shd w:val="clear" w:color="auto" w:fill="auto"/>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继续有效</w:t>
            </w:r>
          </w:p>
        </w:tc>
      </w:tr>
      <w:tr w:rsidR="00652EF1" w:rsidRPr="003052D7" w:rsidTr="00A978EE">
        <w:trPr>
          <w:trHeight w:val="659"/>
          <w:jc w:val="center"/>
        </w:trPr>
        <w:tc>
          <w:tcPr>
            <w:tcW w:w="669" w:type="dxa"/>
            <w:shd w:val="clear" w:color="auto" w:fill="auto"/>
            <w:noWrap/>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3</w:t>
            </w:r>
          </w:p>
        </w:tc>
        <w:tc>
          <w:tcPr>
            <w:tcW w:w="2856"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益发改价费规〔</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285</w:t>
            </w:r>
            <w:r w:rsidRPr="003052D7">
              <w:rPr>
                <w:rFonts w:ascii="Times New Roman" w:hAnsi="Times New Roman" w:cs="Times New Roman"/>
                <w:color w:val="000000"/>
                <w:kern w:val="0"/>
                <w:szCs w:val="21"/>
              </w:rPr>
              <w:t>号</w:t>
            </w:r>
          </w:p>
        </w:tc>
        <w:tc>
          <w:tcPr>
            <w:tcW w:w="2743"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《关于进一步规范益阳市物业服务收费管理的通知》</w:t>
            </w:r>
          </w:p>
        </w:tc>
        <w:tc>
          <w:tcPr>
            <w:tcW w:w="1996"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服务价格和收费管理科</w:t>
            </w:r>
          </w:p>
        </w:tc>
        <w:tc>
          <w:tcPr>
            <w:tcW w:w="1093" w:type="dxa"/>
            <w:shd w:val="clear" w:color="auto" w:fill="auto"/>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继续有效</w:t>
            </w:r>
          </w:p>
        </w:tc>
      </w:tr>
      <w:tr w:rsidR="00652EF1" w:rsidRPr="003052D7" w:rsidTr="00A978EE">
        <w:trPr>
          <w:trHeight w:val="659"/>
          <w:jc w:val="center"/>
        </w:trPr>
        <w:tc>
          <w:tcPr>
            <w:tcW w:w="669" w:type="dxa"/>
            <w:shd w:val="clear" w:color="auto" w:fill="auto"/>
            <w:noWrap/>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4</w:t>
            </w:r>
          </w:p>
        </w:tc>
        <w:tc>
          <w:tcPr>
            <w:tcW w:w="2856"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益发改法规〔</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282</w:t>
            </w:r>
            <w:r w:rsidRPr="003052D7">
              <w:rPr>
                <w:rFonts w:ascii="Times New Roman" w:hAnsi="Times New Roman" w:cs="Times New Roman"/>
                <w:color w:val="000000"/>
                <w:kern w:val="0"/>
                <w:szCs w:val="21"/>
              </w:rPr>
              <w:t>号</w:t>
            </w:r>
          </w:p>
        </w:tc>
        <w:tc>
          <w:tcPr>
            <w:tcW w:w="2743"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《关于公布规范性文件清理结果的决定》</w:t>
            </w:r>
          </w:p>
        </w:tc>
        <w:tc>
          <w:tcPr>
            <w:tcW w:w="1996"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法规科</w:t>
            </w:r>
          </w:p>
        </w:tc>
        <w:tc>
          <w:tcPr>
            <w:tcW w:w="1093" w:type="dxa"/>
            <w:shd w:val="clear" w:color="auto" w:fill="auto"/>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继续有效</w:t>
            </w:r>
          </w:p>
        </w:tc>
      </w:tr>
      <w:tr w:rsidR="00652EF1" w:rsidRPr="003052D7" w:rsidTr="00A978EE">
        <w:trPr>
          <w:trHeight w:val="659"/>
          <w:jc w:val="center"/>
        </w:trPr>
        <w:tc>
          <w:tcPr>
            <w:tcW w:w="669" w:type="dxa"/>
            <w:shd w:val="clear" w:color="auto" w:fill="auto"/>
            <w:noWrap/>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5</w:t>
            </w:r>
          </w:p>
        </w:tc>
        <w:tc>
          <w:tcPr>
            <w:tcW w:w="2856"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益发改法规〔</w:t>
            </w:r>
            <w:r w:rsidRPr="003052D7">
              <w:rPr>
                <w:rFonts w:ascii="Times New Roman" w:hAnsi="Times New Roman" w:cs="Times New Roman"/>
                <w:color w:val="000000"/>
                <w:kern w:val="0"/>
                <w:szCs w:val="21"/>
              </w:rPr>
              <w:t>2018</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232</w:t>
            </w:r>
            <w:r w:rsidRPr="003052D7">
              <w:rPr>
                <w:rFonts w:ascii="Times New Roman" w:hAnsi="Times New Roman" w:cs="Times New Roman"/>
                <w:color w:val="000000"/>
                <w:kern w:val="0"/>
                <w:szCs w:val="21"/>
              </w:rPr>
              <w:t>号</w:t>
            </w:r>
          </w:p>
        </w:tc>
        <w:tc>
          <w:tcPr>
            <w:tcW w:w="2743"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《关于公布规范性文件清理结果的公告》</w:t>
            </w:r>
          </w:p>
        </w:tc>
        <w:tc>
          <w:tcPr>
            <w:tcW w:w="1996"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法规科</w:t>
            </w:r>
          </w:p>
        </w:tc>
        <w:tc>
          <w:tcPr>
            <w:tcW w:w="1093" w:type="dxa"/>
            <w:shd w:val="clear" w:color="auto" w:fill="auto"/>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继续有效</w:t>
            </w:r>
          </w:p>
        </w:tc>
      </w:tr>
      <w:tr w:rsidR="00652EF1" w:rsidRPr="003052D7" w:rsidTr="00A978EE">
        <w:trPr>
          <w:trHeight w:val="659"/>
          <w:jc w:val="center"/>
        </w:trPr>
        <w:tc>
          <w:tcPr>
            <w:tcW w:w="669" w:type="dxa"/>
            <w:shd w:val="clear" w:color="auto" w:fill="auto"/>
            <w:noWrap/>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6</w:t>
            </w:r>
          </w:p>
        </w:tc>
        <w:tc>
          <w:tcPr>
            <w:tcW w:w="2856"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益发改价商〔</w:t>
            </w:r>
            <w:r w:rsidRPr="003052D7">
              <w:rPr>
                <w:rFonts w:ascii="Times New Roman" w:hAnsi="Times New Roman" w:cs="Times New Roman"/>
                <w:color w:val="000000"/>
                <w:kern w:val="0"/>
                <w:szCs w:val="21"/>
              </w:rPr>
              <w:t>2017</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391</w:t>
            </w:r>
            <w:r w:rsidRPr="003052D7">
              <w:rPr>
                <w:rFonts w:ascii="Times New Roman" w:hAnsi="Times New Roman" w:cs="Times New Roman"/>
                <w:color w:val="000000"/>
                <w:kern w:val="0"/>
                <w:szCs w:val="21"/>
              </w:rPr>
              <w:t>号</w:t>
            </w:r>
          </w:p>
        </w:tc>
        <w:tc>
          <w:tcPr>
            <w:tcW w:w="2743"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《关于资阳区乡镇管道燃气价格的批复》</w:t>
            </w:r>
          </w:p>
        </w:tc>
        <w:tc>
          <w:tcPr>
            <w:tcW w:w="1996"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商品价格管理科</w:t>
            </w:r>
          </w:p>
        </w:tc>
        <w:tc>
          <w:tcPr>
            <w:tcW w:w="1093" w:type="dxa"/>
            <w:shd w:val="clear" w:color="auto" w:fill="auto"/>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继续有效</w:t>
            </w:r>
          </w:p>
        </w:tc>
      </w:tr>
      <w:tr w:rsidR="00652EF1" w:rsidRPr="003052D7" w:rsidTr="00A978EE">
        <w:trPr>
          <w:trHeight w:val="1446"/>
          <w:jc w:val="center"/>
        </w:trPr>
        <w:tc>
          <w:tcPr>
            <w:tcW w:w="669" w:type="dxa"/>
            <w:shd w:val="clear" w:color="auto" w:fill="auto"/>
            <w:noWrap/>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7</w:t>
            </w:r>
          </w:p>
        </w:tc>
        <w:tc>
          <w:tcPr>
            <w:tcW w:w="2856"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益发改评审〔</w:t>
            </w:r>
            <w:r w:rsidRPr="003052D7">
              <w:rPr>
                <w:rFonts w:ascii="Times New Roman" w:hAnsi="Times New Roman" w:cs="Times New Roman"/>
                <w:color w:val="000000"/>
                <w:kern w:val="0"/>
                <w:szCs w:val="21"/>
              </w:rPr>
              <w:t>2017</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397</w:t>
            </w:r>
            <w:r w:rsidRPr="003052D7">
              <w:rPr>
                <w:rFonts w:ascii="Times New Roman" w:hAnsi="Times New Roman" w:cs="Times New Roman"/>
                <w:color w:val="000000"/>
                <w:kern w:val="0"/>
                <w:szCs w:val="21"/>
              </w:rPr>
              <w:t>号</w:t>
            </w:r>
            <w:r w:rsidRPr="003052D7">
              <w:rPr>
                <w:rFonts w:ascii="Times New Roman" w:hAnsi="Times New Roman" w:cs="Times New Roman"/>
                <w:color w:val="000000"/>
                <w:kern w:val="0"/>
                <w:szCs w:val="21"/>
              </w:rPr>
              <w:br/>
            </w:r>
            <w:r w:rsidR="00A978EE"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益发改法规〔</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282</w:t>
            </w:r>
            <w:r w:rsidRPr="003052D7">
              <w:rPr>
                <w:rFonts w:ascii="Times New Roman" w:hAnsi="Times New Roman" w:cs="Times New Roman"/>
                <w:color w:val="000000"/>
                <w:kern w:val="0"/>
                <w:szCs w:val="21"/>
              </w:rPr>
              <w:t>号重新公布）</w:t>
            </w:r>
          </w:p>
        </w:tc>
        <w:tc>
          <w:tcPr>
            <w:tcW w:w="2743"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《益阳市发展和改革委员会关于印发</w:t>
            </w:r>
            <w:r w:rsidR="00A978EE"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益阳市政府投资项目委托评估评审实施细则</w:t>
            </w:r>
            <w:r w:rsidR="00A978EE"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的通知》</w:t>
            </w:r>
          </w:p>
        </w:tc>
        <w:tc>
          <w:tcPr>
            <w:tcW w:w="1996" w:type="dxa"/>
            <w:shd w:val="clear" w:color="auto" w:fill="auto"/>
            <w:vAlign w:val="center"/>
          </w:tcPr>
          <w:p w:rsidR="00652EF1" w:rsidRPr="003052D7" w:rsidRDefault="00652EF1" w:rsidP="00B3036D">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评审中心</w:t>
            </w:r>
          </w:p>
        </w:tc>
        <w:tc>
          <w:tcPr>
            <w:tcW w:w="1093" w:type="dxa"/>
            <w:shd w:val="clear" w:color="auto" w:fill="auto"/>
            <w:vAlign w:val="center"/>
          </w:tcPr>
          <w:p w:rsidR="00652EF1" w:rsidRPr="003052D7" w:rsidRDefault="00652EF1" w:rsidP="00B3036D">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继续有效</w:t>
            </w:r>
          </w:p>
        </w:tc>
      </w:tr>
    </w:tbl>
    <w:p w:rsidR="00652EF1" w:rsidRPr="003052D7" w:rsidRDefault="00652EF1" w:rsidP="00652EF1">
      <w:pPr>
        <w:wordWrap w:val="0"/>
        <w:spacing w:line="600" w:lineRule="atLeast"/>
        <w:jc w:val="right"/>
        <w:rPr>
          <w:rFonts w:ascii="Times New Roman" w:eastAsia="仿宋_GB2312" w:hAnsi="Times New Roman" w:cs="Times New Roman"/>
          <w:sz w:val="32"/>
          <w:szCs w:val="32"/>
        </w:rPr>
      </w:pPr>
    </w:p>
    <w:p w:rsidR="00652EF1" w:rsidRPr="003052D7" w:rsidRDefault="00652EF1" w:rsidP="00652EF1">
      <w:pPr>
        <w:wordWrap w:val="0"/>
        <w:spacing w:line="600" w:lineRule="atLeast"/>
        <w:jc w:val="right"/>
        <w:rPr>
          <w:rFonts w:ascii="Times New Roman" w:eastAsia="仿宋_GB2312" w:hAnsi="Times New Roman" w:cs="Times New Roman"/>
          <w:sz w:val="32"/>
          <w:szCs w:val="32"/>
        </w:rPr>
      </w:pPr>
    </w:p>
    <w:p w:rsidR="00652EF1" w:rsidRPr="003052D7" w:rsidRDefault="00652EF1" w:rsidP="00652EF1">
      <w:pPr>
        <w:wordWrap w:val="0"/>
        <w:spacing w:line="600" w:lineRule="atLeast"/>
        <w:rPr>
          <w:rFonts w:ascii="Times New Roman" w:eastAsia="仿宋_GB2312" w:hAnsi="Times New Roman" w:cs="Times New Roman"/>
          <w:sz w:val="32"/>
          <w:szCs w:val="32"/>
        </w:rPr>
      </w:pPr>
    </w:p>
    <w:p w:rsidR="00652EF1" w:rsidRPr="003052D7" w:rsidRDefault="00652EF1">
      <w:pPr>
        <w:rPr>
          <w:rFonts w:ascii="Times New Roman" w:hAnsi="Times New Roman" w:cs="Times New Roman"/>
        </w:rPr>
      </w:pPr>
      <w:r w:rsidRPr="003052D7">
        <w:rPr>
          <w:rFonts w:ascii="Times New Roman" w:hAnsi="Times New Roman" w:cs="Times New Roman"/>
        </w:rPr>
        <w:br w:type="page"/>
      </w:r>
    </w:p>
    <w:p w:rsidR="00A978EE" w:rsidRPr="003052D7" w:rsidRDefault="00A978EE" w:rsidP="00A978EE">
      <w:pPr>
        <w:tabs>
          <w:tab w:val="left" w:pos="3418"/>
          <w:tab w:val="left" w:pos="6026"/>
          <w:tab w:val="left" w:pos="8022"/>
        </w:tabs>
        <w:rPr>
          <w:rFonts w:ascii="Times New Roman" w:eastAsia="黑体" w:hAnsi="Times New Roman" w:cs="Times New Roman"/>
          <w:color w:val="000000"/>
          <w:kern w:val="0"/>
          <w:szCs w:val="21"/>
        </w:rPr>
      </w:pPr>
      <w:r w:rsidRPr="003052D7">
        <w:rPr>
          <w:rFonts w:ascii="Times New Roman" w:eastAsia="黑体" w:hAnsi="Times New Roman" w:cs="Times New Roman"/>
          <w:color w:val="000000"/>
          <w:kern w:val="0"/>
          <w:szCs w:val="21"/>
        </w:rPr>
        <w:lastRenderedPageBreak/>
        <w:t>附件</w:t>
      </w:r>
      <w:r w:rsidRPr="003052D7">
        <w:rPr>
          <w:rFonts w:ascii="Times New Roman" w:eastAsia="黑体" w:hAnsi="Times New Roman" w:cs="Times New Roman"/>
          <w:color w:val="000000"/>
          <w:kern w:val="0"/>
          <w:szCs w:val="21"/>
        </w:rPr>
        <w:t>2</w:t>
      </w:r>
    </w:p>
    <w:p w:rsidR="00A978EE" w:rsidRPr="003052D7" w:rsidRDefault="00A978EE" w:rsidP="00A978EE">
      <w:pPr>
        <w:spacing w:line="520" w:lineRule="exact"/>
        <w:jc w:val="center"/>
        <w:rPr>
          <w:rFonts w:ascii="Times New Roman" w:eastAsia="黑体" w:hAnsi="Times New Roman" w:cs="Times New Roman"/>
          <w:color w:val="000000"/>
          <w:sz w:val="36"/>
          <w:szCs w:val="36"/>
          <w:lang w:val="zh-TW" w:bidi="zh-TW"/>
        </w:rPr>
      </w:pPr>
    </w:p>
    <w:p w:rsidR="00A978EE" w:rsidRPr="003052D7" w:rsidRDefault="00A978EE" w:rsidP="00A978EE">
      <w:pPr>
        <w:spacing w:line="520" w:lineRule="exact"/>
        <w:jc w:val="center"/>
        <w:rPr>
          <w:rFonts w:ascii="Times New Roman" w:eastAsia="黑体" w:hAnsi="Times New Roman" w:cs="Times New Roman"/>
          <w:color w:val="000000"/>
          <w:sz w:val="36"/>
          <w:szCs w:val="36"/>
          <w:lang w:val="zh-TW" w:bidi="zh-TW"/>
        </w:rPr>
      </w:pPr>
      <w:r w:rsidRPr="003052D7">
        <w:rPr>
          <w:rFonts w:ascii="Times New Roman" w:eastAsia="黑体" w:hAnsi="Times New Roman" w:cs="Times New Roman"/>
          <w:color w:val="000000"/>
          <w:sz w:val="36"/>
          <w:szCs w:val="36"/>
          <w:lang w:val="zh-TW" w:bidi="zh-TW"/>
        </w:rPr>
        <w:t>益阳市发展和改革委员会重新公布的规范性文件目录（</w:t>
      </w:r>
      <w:r w:rsidRPr="003052D7">
        <w:rPr>
          <w:rFonts w:ascii="Times New Roman" w:eastAsia="黑体" w:hAnsi="Times New Roman" w:cs="Times New Roman"/>
          <w:color w:val="000000"/>
          <w:sz w:val="36"/>
          <w:szCs w:val="36"/>
          <w:lang w:val="zh-TW" w:bidi="zh-TW"/>
        </w:rPr>
        <w:t>5</w:t>
      </w:r>
      <w:r w:rsidRPr="003052D7">
        <w:rPr>
          <w:rFonts w:ascii="Times New Roman" w:eastAsia="黑体" w:hAnsi="Times New Roman" w:cs="Times New Roman"/>
          <w:color w:val="000000"/>
          <w:sz w:val="36"/>
          <w:szCs w:val="36"/>
          <w:lang w:val="zh-TW" w:bidi="zh-TW"/>
        </w:rPr>
        <w:t>件）</w:t>
      </w:r>
    </w:p>
    <w:p w:rsidR="00A978EE" w:rsidRPr="003052D7" w:rsidRDefault="00A978EE" w:rsidP="00A978EE">
      <w:pPr>
        <w:spacing w:line="520" w:lineRule="exact"/>
        <w:jc w:val="center"/>
        <w:rPr>
          <w:rFonts w:ascii="Times New Roman" w:eastAsia="黑体" w:hAnsi="Times New Roman" w:cs="Times New Roman"/>
          <w:color w:val="000000"/>
          <w:sz w:val="36"/>
          <w:szCs w:val="36"/>
          <w:lang w:val="zh-TW" w:bidi="zh-TW"/>
        </w:rPr>
      </w:pPr>
    </w:p>
    <w:tbl>
      <w:tblPr>
        <w:tblW w:w="93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9"/>
        <w:gridCol w:w="2857"/>
        <w:gridCol w:w="2868"/>
        <w:gridCol w:w="1828"/>
        <w:gridCol w:w="1112"/>
      </w:tblGrid>
      <w:tr w:rsidR="00652EF1" w:rsidRPr="003052D7" w:rsidTr="00A978EE">
        <w:trPr>
          <w:trHeight w:val="685"/>
        </w:trPr>
        <w:tc>
          <w:tcPr>
            <w:tcW w:w="729" w:type="dxa"/>
            <w:shd w:val="clear" w:color="auto" w:fill="auto"/>
            <w:vAlign w:val="center"/>
          </w:tcPr>
          <w:p w:rsidR="00652EF1" w:rsidRPr="003052D7" w:rsidRDefault="00652EF1" w:rsidP="00A978E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序号</w:t>
            </w:r>
          </w:p>
        </w:tc>
        <w:tc>
          <w:tcPr>
            <w:tcW w:w="2857" w:type="dxa"/>
            <w:shd w:val="clear" w:color="auto" w:fill="auto"/>
            <w:vAlign w:val="center"/>
          </w:tcPr>
          <w:p w:rsidR="00652EF1" w:rsidRPr="003052D7" w:rsidRDefault="00652EF1" w:rsidP="00A978E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文</w:t>
            </w:r>
            <w:r w:rsidR="00A978EE" w:rsidRPr="003052D7">
              <w:rPr>
                <w:rFonts w:ascii="Times New Roman" w:hAnsi="Times New Roman" w:cs="Times New Roman"/>
                <w:color w:val="000000"/>
                <w:kern w:val="0"/>
                <w:szCs w:val="21"/>
              </w:rPr>
              <w:t xml:space="preserve">  </w:t>
            </w:r>
            <w:r w:rsidRPr="003052D7">
              <w:rPr>
                <w:rFonts w:ascii="Times New Roman" w:hAnsi="Times New Roman" w:cs="Times New Roman"/>
                <w:color w:val="000000"/>
                <w:kern w:val="0"/>
                <w:szCs w:val="21"/>
              </w:rPr>
              <w:t>号</w:t>
            </w:r>
          </w:p>
        </w:tc>
        <w:tc>
          <w:tcPr>
            <w:tcW w:w="2868" w:type="dxa"/>
            <w:shd w:val="clear" w:color="auto" w:fill="auto"/>
            <w:vAlign w:val="center"/>
          </w:tcPr>
          <w:p w:rsidR="00652EF1" w:rsidRPr="003052D7" w:rsidRDefault="00652EF1" w:rsidP="00A978E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文件标题</w:t>
            </w:r>
          </w:p>
        </w:tc>
        <w:tc>
          <w:tcPr>
            <w:tcW w:w="1828" w:type="dxa"/>
            <w:shd w:val="clear" w:color="auto" w:fill="auto"/>
            <w:vAlign w:val="center"/>
          </w:tcPr>
          <w:p w:rsidR="00652EF1" w:rsidRPr="003052D7" w:rsidRDefault="00652EF1" w:rsidP="00A978E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评估科室</w:t>
            </w:r>
          </w:p>
        </w:tc>
        <w:tc>
          <w:tcPr>
            <w:tcW w:w="1112" w:type="dxa"/>
            <w:shd w:val="clear" w:color="auto" w:fill="auto"/>
            <w:vAlign w:val="center"/>
          </w:tcPr>
          <w:p w:rsidR="00652EF1" w:rsidRPr="003052D7" w:rsidRDefault="00652EF1" w:rsidP="00A978EE">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清理评估</w:t>
            </w:r>
          </w:p>
          <w:p w:rsidR="00652EF1" w:rsidRPr="003052D7" w:rsidRDefault="00652EF1" w:rsidP="00A978E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结果</w:t>
            </w:r>
          </w:p>
        </w:tc>
      </w:tr>
      <w:tr w:rsidR="00652EF1" w:rsidRPr="003052D7" w:rsidTr="00A978EE">
        <w:trPr>
          <w:trHeight w:val="786"/>
        </w:trPr>
        <w:tc>
          <w:tcPr>
            <w:tcW w:w="729" w:type="dxa"/>
            <w:shd w:val="clear" w:color="auto" w:fill="auto"/>
            <w:noWrap/>
            <w:vAlign w:val="center"/>
          </w:tcPr>
          <w:p w:rsidR="00652EF1" w:rsidRPr="003052D7" w:rsidRDefault="00652EF1" w:rsidP="00A978E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1</w:t>
            </w:r>
          </w:p>
        </w:tc>
        <w:tc>
          <w:tcPr>
            <w:tcW w:w="2857"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益发改价商〔</w:t>
            </w:r>
            <w:r w:rsidRPr="003052D7">
              <w:rPr>
                <w:rFonts w:ascii="Times New Roman" w:hAnsi="Times New Roman" w:cs="Times New Roman"/>
                <w:color w:val="000000"/>
                <w:kern w:val="0"/>
                <w:szCs w:val="21"/>
              </w:rPr>
              <w:t>2020</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396</w:t>
            </w:r>
            <w:r w:rsidRPr="003052D7">
              <w:rPr>
                <w:rFonts w:ascii="Times New Roman" w:hAnsi="Times New Roman" w:cs="Times New Roman"/>
                <w:color w:val="000000"/>
                <w:kern w:val="0"/>
                <w:szCs w:val="21"/>
              </w:rPr>
              <w:t>号</w:t>
            </w:r>
          </w:p>
        </w:tc>
        <w:tc>
          <w:tcPr>
            <w:tcW w:w="2868"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《益阳市非居民用水超定额累进加价制度实施方案》</w:t>
            </w:r>
          </w:p>
        </w:tc>
        <w:tc>
          <w:tcPr>
            <w:tcW w:w="1828"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商品价格管理科</w:t>
            </w:r>
          </w:p>
        </w:tc>
        <w:tc>
          <w:tcPr>
            <w:tcW w:w="1112"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重新公布</w:t>
            </w:r>
          </w:p>
        </w:tc>
      </w:tr>
      <w:tr w:rsidR="00652EF1" w:rsidRPr="003052D7" w:rsidTr="00A978EE">
        <w:trPr>
          <w:trHeight w:val="786"/>
        </w:trPr>
        <w:tc>
          <w:tcPr>
            <w:tcW w:w="729" w:type="dxa"/>
            <w:shd w:val="clear" w:color="auto" w:fill="auto"/>
            <w:noWrap/>
            <w:vAlign w:val="center"/>
          </w:tcPr>
          <w:p w:rsidR="00652EF1" w:rsidRPr="003052D7" w:rsidRDefault="00652EF1" w:rsidP="00A978E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2</w:t>
            </w:r>
          </w:p>
        </w:tc>
        <w:tc>
          <w:tcPr>
            <w:tcW w:w="2857"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益发改价调〔</w:t>
            </w:r>
            <w:r w:rsidRPr="003052D7">
              <w:rPr>
                <w:rFonts w:ascii="Times New Roman" w:hAnsi="Times New Roman" w:cs="Times New Roman"/>
                <w:color w:val="000000"/>
                <w:kern w:val="0"/>
                <w:szCs w:val="21"/>
              </w:rPr>
              <w:t>2019</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315</w:t>
            </w:r>
            <w:r w:rsidRPr="003052D7">
              <w:rPr>
                <w:rFonts w:ascii="Times New Roman" w:hAnsi="Times New Roman" w:cs="Times New Roman"/>
                <w:color w:val="000000"/>
                <w:kern w:val="0"/>
                <w:szCs w:val="21"/>
              </w:rPr>
              <w:t>号</w:t>
            </w:r>
          </w:p>
        </w:tc>
        <w:tc>
          <w:tcPr>
            <w:tcW w:w="2868"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《关于调整我市中心城区公共租赁住房租金标准的通知》</w:t>
            </w:r>
          </w:p>
        </w:tc>
        <w:tc>
          <w:tcPr>
            <w:tcW w:w="1828"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价格监测调控科</w:t>
            </w:r>
          </w:p>
        </w:tc>
        <w:tc>
          <w:tcPr>
            <w:tcW w:w="1112"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重新公布</w:t>
            </w:r>
          </w:p>
        </w:tc>
      </w:tr>
      <w:tr w:rsidR="00652EF1" w:rsidRPr="003052D7" w:rsidTr="00A978EE">
        <w:trPr>
          <w:trHeight w:val="786"/>
        </w:trPr>
        <w:tc>
          <w:tcPr>
            <w:tcW w:w="729" w:type="dxa"/>
            <w:shd w:val="clear" w:color="auto" w:fill="auto"/>
            <w:noWrap/>
            <w:vAlign w:val="center"/>
          </w:tcPr>
          <w:p w:rsidR="00652EF1" w:rsidRPr="003052D7" w:rsidRDefault="00652EF1" w:rsidP="00A978E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3</w:t>
            </w:r>
          </w:p>
        </w:tc>
        <w:tc>
          <w:tcPr>
            <w:tcW w:w="2857"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益发改价费〔</w:t>
            </w:r>
            <w:r w:rsidRPr="003052D7">
              <w:rPr>
                <w:rFonts w:ascii="Times New Roman" w:hAnsi="Times New Roman" w:cs="Times New Roman"/>
                <w:color w:val="000000"/>
                <w:kern w:val="0"/>
                <w:szCs w:val="21"/>
              </w:rPr>
              <w:t>2019</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332</w:t>
            </w:r>
            <w:r w:rsidRPr="003052D7">
              <w:rPr>
                <w:rFonts w:ascii="Times New Roman" w:hAnsi="Times New Roman" w:cs="Times New Roman"/>
                <w:color w:val="000000"/>
                <w:kern w:val="0"/>
                <w:szCs w:val="21"/>
              </w:rPr>
              <w:t>号</w:t>
            </w:r>
          </w:p>
        </w:tc>
        <w:tc>
          <w:tcPr>
            <w:tcW w:w="2868"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《关于调整市城区污水处理费征收标准的通知》</w:t>
            </w:r>
          </w:p>
        </w:tc>
        <w:tc>
          <w:tcPr>
            <w:tcW w:w="1828"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服务价格和收费管理科</w:t>
            </w:r>
          </w:p>
        </w:tc>
        <w:tc>
          <w:tcPr>
            <w:tcW w:w="1112"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重新公布</w:t>
            </w:r>
          </w:p>
        </w:tc>
      </w:tr>
      <w:tr w:rsidR="00652EF1" w:rsidRPr="003052D7" w:rsidTr="00A978EE">
        <w:trPr>
          <w:trHeight w:val="786"/>
        </w:trPr>
        <w:tc>
          <w:tcPr>
            <w:tcW w:w="729" w:type="dxa"/>
            <w:shd w:val="clear" w:color="auto" w:fill="auto"/>
            <w:noWrap/>
            <w:vAlign w:val="center"/>
          </w:tcPr>
          <w:p w:rsidR="00652EF1" w:rsidRPr="003052D7" w:rsidRDefault="00652EF1" w:rsidP="00A978E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4</w:t>
            </w:r>
          </w:p>
        </w:tc>
        <w:tc>
          <w:tcPr>
            <w:tcW w:w="2857"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益发改价费〔</w:t>
            </w:r>
            <w:r w:rsidRPr="003052D7">
              <w:rPr>
                <w:rFonts w:ascii="Times New Roman" w:hAnsi="Times New Roman" w:cs="Times New Roman"/>
                <w:color w:val="000000"/>
                <w:kern w:val="0"/>
                <w:szCs w:val="21"/>
              </w:rPr>
              <w:t>2019</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343</w:t>
            </w:r>
            <w:r w:rsidRPr="003052D7">
              <w:rPr>
                <w:rFonts w:ascii="Times New Roman" w:hAnsi="Times New Roman" w:cs="Times New Roman"/>
                <w:color w:val="000000"/>
                <w:kern w:val="0"/>
                <w:szCs w:val="21"/>
              </w:rPr>
              <w:t>号</w:t>
            </w:r>
          </w:p>
        </w:tc>
        <w:tc>
          <w:tcPr>
            <w:tcW w:w="2868"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《关于调整市城区巡游出租车票价的通知》</w:t>
            </w:r>
          </w:p>
        </w:tc>
        <w:tc>
          <w:tcPr>
            <w:tcW w:w="1828"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服务价格和收费管理科</w:t>
            </w:r>
          </w:p>
        </w:tc>
        <w:tc>
          <w:tcPr>
            <w:tcW w:w="1112"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重新公布</w:t>
            </w:r>
          </w:p>
        </w:tc>
      </w:tr>
      <w:tr w:rsidR="00652EF1" w:rsidRPr="003052D7" w:rsidTr="00A978EE">
        <w:trPr>
          <w:trHeight w:val="786"/>
        </w:trPr>
        <w:tc>
          <w:tcPr>
            <w:tcW w:w="729" w:type="dxa"/>
            <w:shd w:val="clear" w:color="auto" w:fill="auto"/>
            <w:noWrap/>
            <w:vAlign w:val="center"/>
          </w:tcPr>
          <w:p w:rsidR="00652EF1" w:rsidRPr="003052D7" w:rsidRDefault="00652EF1" w:rsidP="00A978E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5</w:t>
            </w:r>
          </w:p>
        </w:tc>
        <w:tc>
          <w:tcPr>
            <w:tcW w:w="2857"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益发改价服〔</w:t>
            </w:r>
            <w:r w:rsidRPr="003052D7">
              <w:rPr>
                <w:rFonts w:ascii="Times New Roman" w:hAnsi="Times New Roman" w:cs="Times New Roman"/>
                <w:color w:val="000000"/>
                <w:kern w:val="0"/>
                <w:szCs w:val="21"/>
              </w:rPr>
              <w:t>2018</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107</w:t>
            </w:r>
            <w:r w:rsidRPr="003052D7">
              <w:rPr>
                <w:rFonts w:ascii="Times New Roman" w:hAnsi="Times New Roman" w:cs="Times New Roman"/>
                <w:color w:val="000000"/>
                <w:kern w:val="0"/>
                <w:szCs w:val="21"/>
              </w:rPr>
              <w:t>号</w:t>
            </w:r>
          </w:p>
        </w:tc>
        <w:tc>
          <w:tcPr>
            <w:tcW w:w="2868"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《关于调整市城区和沧水铺镇等乡镇供水价格的通知》</w:t>
            </w:r>
          </w:p>
        </w:tc>
        <w:tc>
          <w:tcPr>
            <w:tcW w:w="1828"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商品价格管理科</w:t>
            </w:r>
          </w:p>
        </w:tc>
        <w:tc>
          <w:tcPr>
            <w:tcW w:w="1112" w:type="dxa"/>
            <w:shd w:val="clear" w:color="auto" w:fill="auto"/>
            <w:vAlign w:val="center"/>
          </w:tcPr>
          <w:p w:rsidR="00652EF1" w:rsidRPr="003052D7" w:rsidRDefault="00652EF1" w:rsidP="00A978E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重新公布</w:t>
            </w:r>
          </w:p>
        </w:tc>
      </w:tr>
    </w:tbl>
    <w:p w:rsidR="00652EF1" w:rsidRPr="003052D7" w:rsidRDefault="00652EF1" w:rsidP="00652EF1">
      <w:pPr>
        <w:wordWrap w:val="0"/>
        <w:spacing w:line="600" w:lineRule="atLeast"/>
        <w:jc w:val="right"/>
        <w:rPr>
          <w:rFonts w:ascii="Times New Roman" w:eastAsia="仿宋_GB2312" w:hAnsi="Times New Roman" w:cs="Times New Roman"/>
        </w:rPr>
      </w:pPr>
    </w:p>
    <w:p w:rsidR="00652EF1" w:rsidRPr="003052D7" w:rsidRDefault="00652EF1">
      <w:pPr>
        <w:rPr>
          <w:rFonts w:ascii="Times New Roman" w:hAnsi="Times New Roman" w:cs="Times New Roman"/>
        </w:rPr>
      </w:pPr>
      <w:r w:rsidRPr="003052D7">
        <w:rPr>
          <w:rFonts w:ascii="Times New Roman" w:hAnsi="Times New Roman" w:cs="Times New Roman"/>
        </w:rPr>
        <w:br w:type="page"/>
      </w:r>
    </w:p>
    <w:p w:rsidR="00973F3E" w:rsidRPr="003052D7" w:rsidRDefault="00973F3E" w:rsidP="00973F3E">
      <w:pPr>
        <w:tabs>
          <w:tab w:val="left" w:pos="3418"/>
          <w:tab w:val="left" w:pos="6026"/>
          <w:tab w:val="left" w:pos="8022"/>
        </w:tabs>
        <w:rPr>
          <w:rFonts w:ascii="Times New Roman" w:eastAsia="黑体" w:hAnsi="Times New Roman" w:cs="Times New Roman"/>
          <w:color w:val="000000"/>
          <w:kern w:val="0"/>
          <w:szCs w:val="21"/>
        </w:rPr>
      </w:pPr>
      <w:r w:rsidRPr="003052D7">
        <w:rPr>
          <w:rFonts w:ascii="Times New Roman" w:eastAsia="黑体" w:hAnsi="Times New Roman" w:cs="Times New Roman"/>
          <w:color w:val="000000"/>
          <w:kern w:val="0"/>
          <w:szCs w:val="21"/>
        </w:rPr>
        <w:lastRenderedPageBreak/>
        <w:t>附件</w:t>
      </w:r>
      <w:r w:rsidRPr="003052D7">
        <w:rPr>
          <w:rFonts w:ascii="Times New Roman" w:eastAsia="黑体" w:hAnsi="Times New Roman" w:cs="Times New Roman"/>
          <w:color w:val="000000"/>
          <w:kern w:val="0"/>
          <w:szCs w:val="21"/>
        </w:rPr>
        <w:t>3</w:t>
      </w:r>
    </w:p>
    <w:p w:rsidR="00973F3E" w:rsidRPr="003052D7" w:rsidRDefault="00973F3E" w:rsidP="00973F3E">
      <w:pPr>
        <w:spacing w:line="520" w:lineRule="exact"/>
        <w:jc w:val="center"/>
        <w:rPr>
          <w:rFonts w:ascii="Times New Roman" w:eastAsia="黑体" w:hAnsi="Times New Roman" w:cs="Times New Roman"/>
          <w:color w:val="000000"/>
          <w:sz w:val="36"/>
          <w:szCs w:val="36"/>
          <w:lang w:val="zh-TW" w:bidi="zh-TW"/>
        </w:rPr>
      </w:pPr>
    </w:p>
    <w:p w:rsidR="00973F3E" w:rsidRPr="003052D7" w:rsidRDefault="00973F3E" w:rsidP="00973F3E">
      <w:pPr>
        <w:spacing w:line="520" w:lineRule="exact"/>
        <w:jc w:val="center"/>
        <w:rPr>
          <w:rFonts w:ascii="Times New Roman" w:eastAsia="黑体" w:hAnsi="Times New Roman" w:cs="Times New Roman"/>
          <w:color w:val="000000"/>
          <w:sz w:val="36"/>
          <w:szCs w:val="36"/>
          <w:lang w:val="zh-TW" w:bidi="zh-TW"/>
        </w:rPr>
      </w:pPr>
      <w:r w:rsidRPr="003052D7">
        <w:rPr>
          <w:rFonts w:ascii="Times New Roman" w:eastAsia="黑体" w:hAnsi="Times New Roman" w:cs="Times New Roman"/>
          <w:color w:val="000000"/>
          <w:sz w:val="36"/>
          <w:szCs w:val="36"/>
          <w:lang w:val="zh-TW" w:bidi="zh-TW"/>
        </w:rPr>
        <w:t>益阳市发展和改革委员会失效的规范性文件目录（</w:t>
      </w:r>
      <w:r w:rsidRPr="003052D7">
        <w:rPr>
          <w:rFonts w:ascii="Times New Roman" w:eastAsia="黑体" w:hAnsi="Times New Roman" w:cs="Times New Roman"/>
          <w:color w:val="000000"/>
          <w:sz w:val="36"/>
          <w:szCs w:val="36"/>
          <w:lang w:val="zh-TW" w:bidi="zh-TW"/>
        </w:rPr>
        <w:t>12</w:t>
      </w:r>
      <w:r w:rsidRPr="003052D7">
        <w:rPr>
          <w:rFonts w:ascii="Times New Roman" w:eastAsia="黑体" w:hAnsi="Times New Roman" w:cs="Times New Roman"/>
          <w:color w:val="000000"/>
          <w:sz w:val="36"/>
          <w:szCs w:val="36"/>
          <w:lang w:val="zh-TW" w:bidi="zh-TW"/>
        </w:rPr>
        <w:t>件）</w:t>
      </w:r>
    </w:p>
    <w:p w:rsidR="00973F3E" w:rsidRPr="003052D7" w:rsidRDefault="00973F3E" w:rsidP="00973F3E">
      <w:pPr>
        <w:spacing w:line="520" w:lineRule="exact"/>
        <w:jc w:val="center"/>
        <w:rPr>
          <w:rFonts w:ascii="Times New Roman" w:eastAsia="黑体" w:hAnsi="Times New Roman" w:cs="Times New Roman"/>
          <w:color w:val="000000"/>
          <w:sz w:val="36"/>
          <w:szCs w:val="36"/>
          <w:lang w:val="zh-TW" w:bidi="zh-TW"/>
        </w:rPr>
      </w:pPr>
    </w:p>
    <w:tbl>
      <w:tblPr>
        <w:tblW w:w="931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2636"/>
        <w:gridCol w:w="2778"/>
        <w:gridCol w:w="2019"/>
        <w:gridCol w:w="1202"/>
      </w:tblGrid>
      <w:tr w:rsidR="00652EF1" w:rsidRPr="003052D7" w:rsidTr="006B30A2">
        <w:trPr>
          <w:trHeight w:val="567"/>
        </w:trPr>
        <w:tc>
          <w:tcPr>
            <w:tcW w:w="672" w:type="dxa"/>
            <w:shd w:val="clear" w:color="auto" w:fill="auto"/>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序号</w:t>
            </w:r>
          </w:p>
        </w:tc>
        <w:tc>
          <w:tcPr>
            <w:tcW w:w="2607" w:type="dxa"/>
            <w:shd w:val="clear" w:color="auto" w:fill="auto"/>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文</w:t>
            </w:r>
            <w:r w:rsidR="00973F3E" w:rsidRPr="003052D7">
              <w:rPr>
                <w:rFonts w:ascii="Times New Roman" w:hAnsi="Times New Roman" w:cs="Times New Roman"/>
                <w:color w:val="000000"/>
                <w:kern w:val="0"/>
                <w:szCs w:val="21"/>
              </w:rPr>
              <w:t xml:space="preserve">  </w:t>
            </w:r>
            <w:r w:rsidRPr="003052D7">
              <w:rPr>
                <w:rFonts w:ascii="Times New Roman" w:hAnsi="Times New Roman" w:cs="Times New Roman"/>
                <w:color w:val="000000"/>
                <w:kern w:val="0"/>
                <w:szCs w:val="21"/>
              </w:rPr>
              <w:t>号</w:t>
            </w:r>
          </w:p>
        </w:tc>
        <w:tc>
          <w:tcPr>
            <w:tcW w:w="2747" w:type="dxa"/>
            <w:shd w:val="clear" w:color="auto" w:fill="auto"/>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文件标题</w:t>
            </w:r>
          </w:p>
        </w:tc>
        <w:tc>
          <w:tcPr>
            <w:tcW w:w="1996" w:type="dxa"/>
            <w:shd w:val="clear" w:color="auto" w:fill="auto"/>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评估科室</w:t>
            </w:r>
          </w:p>
        </w:tc>
        <w:tc>
          <w:tcPr>
            <w:tcW w:w="1189" w:type="dxa"/>
            <w:shd w:val="clear" w:color="auto" w:fill="auto"/>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清理评估</w:t>
            </w:r>
          </w:p>
          <w:p w:rsidR="00652EF1" w:rsidRPr="003052D7" w:rsidRDefault="00652EF1" w:rsidP="00973F3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结果</w:t>
            </w:r>
          </w:p>
        </w:tc>
      </w:tr>
      <w:tr w:rsidR="00652EF1" w:rsidRPr="003052D7" w:rsidTr="006B30A2">
        <w:trPr>
          <w:trHeight w:val="567"/>
        </w:trPr>
        <w:tc>
          <w:tcPr>
            <w:tcW w:w="672" w:type="dxa"/>
            <w:shd w:val="clear" w:color="auto" w:fill="auto"/>
            <w:noWrap/>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1</w:t>
            </w:r>
          </w:p>
        </w:tc>
        <w:tc>
          <w:tcPr>
            <w:tcW w:w="260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益发改价费〔</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43</w:t>
            </w:r>
            <w:r w:rsidRPr="003052D7">
              <w:rPr>
                <w:rFonts w:ascii="Times New Roman" w:hAnsi="Times New Roman" w:cs="Times New Roman"/>
                <w:color w:val="000000"/>
                <w:kern w:val="0"/>
                <w:szCs w:val="21"/>
              </w:rPr>
              <w:t>号</w:t>
            </w:r>
          </w:p>
        </w:tc>
        <w:tc>
          <w:tcPr>
            <w:tcW w:w="274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《关于明确</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年春季中小学教育收费有关事项的通知》</w:t>
            </w:r>
          </w:p>
        </w:tc>
        <w:tc>
          <w:tcPr>
            <w:tcW w:w="1996"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服务价格和收费管理科</w:t>
            </w:r>
          </w:p>
        </w:tc>
        <w:tc>
          <w:tcPr>
            <w:tcW w:w="1189"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失效</w:t>
            </w:r>
          </w:p>
        </w:tc>
      </w:tr>
      <w:tr w:rsidR="00652EF1" w:rsidRPr="003052D7" w:rsidTr="006B30A2">
        <w:trPr>
          <w:trHeight w:val="567"/>
        </w:trPr>
        <w:tc>
          <w:tcPr>
            <w:tcW w:w="672" w:type="dxa"/>
            <w:shd w:val="clear" w:color="auto" w:fill="auto"/>
            <w:noWrap/>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2</w:t>
            </w:r>
          </w:p>
        </w:tc>
        <w:tc>
          <w:tcPr>
            <w:tcW w:w="260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益发改价费〔</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238</w:t>
            </w:r>
            <w:r w:rsidRPr="003052D7">
              <w:rPr>
                <w:rFonts w:ascii="Times New Roman" w:hAnsi="Times New Roman" w:cs="Times New Roman"/>
                <w:color w:val="000000"/>
                <w:kern w:val="0"/>
                <w:szCs w:val="21"/>
              </w:rPr>
              <w:t>号</w:t>
            </w:r>
          </w:p>
        </w:tc>
        <w:tc>
          <w:tcPr>
            <w:tcW w:w="274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《关于明确</w:t>
            </w:r>
            <w:r w:rsidRPr="003052D7">
              <w:rPr>
                <w:rFonts w:ascii="Times New Roman" w:hAnsi="Times New Roman" w:cs="Times New Roman"/>
                <w:color w:val="000000"/>
                <w:kern w:val="0"/>
                <w:szCs w:val="21"/>
              </w:rPr>
              <w:t>2024</w:t>
            </w:r>
            <w:r w:rsidRPr="003052D7">
              <w:rPr>
                <w:rFonts w:ascii="Times New Roman" w:hAnsi="Times New Roman" w:cs="Times New Roman"/>
                <w:color w:val="000000"/>
                <w:kern w:val="0"/>
                <w:szCs w:val="21"/>
              </w:rPr>
              <w:t>年秋季中小学教育收费有关事项的通知》</w:t>
            </w:r>
          </w:p>
        </w:tc>
        <w:tc>
          <w:tcPr>
            <w:tcW w:w="1996"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服务价格和收费管理科</w:t>
            </w:r>
          </w:p>
        </w:tc>
        <w:tc>
          <w:tcPr>
            <w:tcW w:w="1189"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失效</w:t>
            </w:r>
          </w:p>
        </w:tc>
      </w:tr>
      <w:tr w:rsidR="00652EF1" w:rsidRPr="003052D7" w:rsidTr="006B30A2">
        <w:trPr>
          <w:trHeight w:val="567"/>
        </w:trPr>
        <w:tc>
          <w:tcPr>
            <w:tcW w:w="672" w:type="dxa"/>
            <w:shd w:val="clear" w:color="auto" w:fill="auto"/>
            <w:noWrap/>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3</w:t>
            </w:r>
          </w:p>
        </w:tc>
        <w:tc>
          <w:tcPr>
            <w:tcW w:w="260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益发改价费〔</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18</w:t>
            </w:r>
            <w:r w:rsidRPr="003052D7">
              <w:rPr>
                <w:rFonts w:ascii="Times New Roman" w:hAnsi="Times New Roman" w:cs="Times New Roman"/>
                <w:color w:val="000000"/>
                <w:kern w:val="0"/>
                <w:szCs w:val="21"/>
              </w:rPr>
              <w:t>号</w:t>
            </w:r>
          </w:p>
        </w:tc>
        <w:tc>
          <w:tcPr>
            <w:tcW w:w="274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《关于明确</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年春季中小学教育收费有关事项的通知》</w:t>
            </w:r>
          </w:p>
        </w:tc>
        <w:tc>
          <w:tcPr>
            <w:tcW w:w="1996"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服务价格和收费管理科</w:t>
            </w:r>
          </w:p>
        </w:tc>
        <w:tc>
          <w:tcPr>
            <w:tcW w:w="1189"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失效</w:t>
            </w:r>
          </w:p>
        </w:tc>
      </w:tr>
      <w:tr w:rsidR="00652EF1" w:rsidRPr="003052D7" w:rsidTr="006B30A2">
        <w:trPr>
          <w:trHeight w:val="567"/>
        </w:trPr>
        <w:tc>
          <w:tcPr>
            <w:tcW w:w="672" w:type="dxa"/>
            <w:shd w:val="clear" w:color="auto" w:fill="auto"/>
            <w:noWrap/>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4</w:t>
            </w:r>
          </w:p>
        </w:tc>
        <w:tc>
          <w:tcPr>
            <w:tcW w:w="260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益发改价费〔</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224</w:t>
            </w:r>
            <w:r w:rsidRPr="003052D7">
              <w:rPr>
                <w:rFonts w:ascii="Times New Roman" w:hAnsi="Times New Roman" w:cs="Times New Roman"/>
                <w:color w:val="000000"/>
                <w:kern w:val="0"/>
                <w:szCs w:val="21"/>
              </w:rPr>
              <w:t>号</w:t>
            </w:r>
          </w:p>
        </w:tc>
        <w:tc>
          <w:tcPr>
            <w:tcW w:w="274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《关于明确</w:t>
            </w:r>
            <w:r w:rsidRPr="003052D7">
              <w:rPr>
                <w:rFonts w:ascii="Times New Roman" w:hAnsi="Times New Roman" w:cs="Times New Roman"/>
                <w:color w:val="000000"/>
                <w:kern w:val="0"/>
                <w:szCs w:val="21"/>
              </w:rPr>
              <w:t>2023</w:t>
            </w:r>
            <w:r w:rsidRPr="003052D7">
              <w:rPr>
                <w:rFonts w:ascii="Times New Roman" w:hAnsi="Times New Roman" w:cs="Times New Roman"/>
                <w:color w:val="000000"/>
                <w:kern w:val="0"/>
                <w:szCs w:val="21"/>
              </w:rPr>
              <w:t>年秋季中小学教育收费有关事项的通知》</w:t>
            </w:r>
          </w:p>
        </w:tc>
        <w:tc>
          <w:tcPr>
            <w:tcW w:w="1996"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服务价格和收费管理科</w:t>
            </w:r>
          </w:p>
        </w:tc>
        <w:tc>
          <w:tcPr>
            <w:tcW w:w="1189"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失效</w:t>
            </w:r>
          </w:p>
        </w:tc>
      </w:tr>
      <w:tr w:rsidR="00652EF1" w:rsidRPr="003052D7" w:rsidTr="006B30A2">
        <w:trPr>
          <w:trHeight w:val="567"/>
        </w:trPr>
        <w:tc>
          <w:tcPr>
            <w:tcW w:w="672" w:type="dxa"/>
            <w:shd w:val="clear" w:color="auto" w:fill="auto"/>
            <w:noWrap/>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5</w:t>
            </w:r>
          </w:p>
        </w:tc>
        <w:tc>
          <w:tcPr>
            <w:tcW w:w="260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益发改价费〔</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42</w:t>
            </w:r>
            <w:r w:rsidRPr="003052D7">
              <w:rPr>
                <w:rFonts w:ascii="Times New Roman" w:hAnsi="Times New Roman" w:cs="Times New Roman"/>
                <w:color w:val="000000"/>
                <w:kern w:val="0"/>
                <w:szCs w:val="21"/>
              </w:rPr>
              <w:t>号</w:t>
            </w:r>
          </w:p>
        </w:tc>
        <w:tc>
          <w:tcPr>
            <w:tcW w:w="274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年春季中小学收费政策及有关事项的通知》</w:t>
            </w:r>
          </w:p>
        </w:tc>
        <w:tc>
          <w:tcPr>
            <w:tcW w:w="1996"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服务价格和收费管理科</w:t>
            </w:r>
          </w:p>
        </w:tc>
        <w:tc>
          <w:tcPr>
            <w:tcW w:w="1189"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失效</w:t>
            </w:r>
          </w:p>
        </w:tc>
      </w:tr>
      <w:tr w:rsidR="00652EF1" w:rsidRPr="003052D7" w:rsidTr="006B30A2">
        <w:trPr>
          <w:trHeight w:val="567"/>
        </w:trPr>
        <w:tc>
          <w:tcPr>
            <w:tcW w:w="672" w:type="dxa"/>
            <w:shd w:val="clear" w:color="auto" w:fill="auto"/>
            <w:noWrap/>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6</w:t>
            </w:r>
          </w:p>
        </w:tc>
        <w:tc>
          <w:tcPr>
            <w:tcW w:w="260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益发改价费〔</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265</w:t>
            </w:r>
            <w:r w:rsidRPr="003052D7">
              <w:rPr>
                <w:rFonts w:ascii="Times New Roman" w:hAnsi="Times New Roman" w:cs="Times New Roman"/>
                <w:color w:val="000000"/>
                <w:kern w:val="0"/>
                <w:szCs w:val="21"/>
              </w:rPr>
              <w:t>号</w:t>
            </w:r>
          </w:p>
        </w:tc>
        <w:tc>
          <w:tcPr>
            <w:tcW w:w="274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《关于下达</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年秋季中小学教育收费有关事项的通知》</w:t>
            </w:r>
          </w:p>
        </w:tc>
        <w:tc>
          <w:tcPr>
            <w:tcW w:w="1996"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服务价格和收费管理科</w:t>
            </w:r>
          </w:p>
        </w:tc>
        <w:tc>
          <w:tcPr>
            <w:tcW w:w="1189"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失效</w:t>
            </w:r>
          </w:p>
        </w:tc>
      </w:tr>
      <w:tr w:rsidR="00652EF1" w:rsidRPr="003052D7" w:rsidTr="006B30A2">
        <w:trPr>
          <w:trHeight w:val="567"/>
        </w:trPr>
        <w:tc>
          <w:tcPr>
            <w:tcW w:w="672" w:type="dxa"/>
            <w:shd w:val="clear" w:color="auto" w:fill="auto"/>
            <w:noWrap/>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7</w:t>
            </w:r>
          </w:p>
        </w:tc>
        <w:tc>
          <w:tcPr>
            <w:tcW w:w="260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益发改法规〔</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283</w:t>
            </w:r>
            <w:r w:rsidRPr="003052D7">
              <w:rPr>
                <w:rFonts w:ascii="Times New Roman" w:hAnsi="Times New Roman" w:cs="Times New Roman"/>
                <w:color w:val="000000"/>
                <w:kern w:val="0"/>
                <w:szCs w:val="21"/>
              </w:rPr>
              <w:t>号</w:t>
            </w:r>
          </w:p>
        </w:tc>
        <w:tc>
          <w:tcPr>
            <w:tcW w:w="274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《益阳市发展和改革委员会涉企柔性执法事项清单》</w:t>
            </w:r>
          </w:p>
        </w:tc>
        <w:tc>
          <w:tcPr>
            <w:tcW w:w="1996"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法规科</w:t>
            </w:r>
          </w:p>
        </w:tc>
        <w:tc>
          <w:tcPr>
            <w:tcW w:w="1189"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失效</w:t>
            </w:r>
          </w:p>
        </w:tc>
      </w:tr>
      <w:tr w:rsidR="00652EF1" w:rsidRPr="003052D7" w:rsidTr="006B30A2">
        <w:trPr>
          <w:trHeight w:val="567"/>
        </w:trPr>
        <w:tc>
          <w:tcPr>
            <w:tcW w:w="672" w:type="dxa"/>
            <w:shd w:val="clear" w:color="auto" w:fill="auto"/>
            <w:noWrap/>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8</w:t>
            </w:r>
          </w:p>
        </w:tc>
        <w:tc>
          <w:tcPr>
            <w:tcW w:w="260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益发改价费〔</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55</w:t>
            </w:r>
            <w:r w:rsidRPr="003052D7">
              <w:rPr>
                <w:rFonts w:ascii="Times New Roman" w:hAnsi="Times New Roman" w:cs="Times New Roman"/>
                <w:color w:val="000000"/>
                <w:kern w:val="0"/>
                <w:szCs w:val="21"/>
              </w:rPr>
              <w:t>号</w:t>
            </w:r>
          </w:p>
        </w:tc>
        <w:tc>
          <w:tcPr>
            <w:tcW w:w="274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《关于</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年春季中小学收费政策及有关事项的通知》</w:t>
            </w:r>
          </w:p>
        </w:tc>
        <w:tc>
          <w:tcPr>
            <w:tcW w:w="1996"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服务价格和收费管理科</w:t>
            </w:r>
          </w:p>
        </w:tc>
        <w:tc>
          <w:tcPr>
            <w:tcW w:w="1189"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失效</w:t>
            </w:r>
          </w:p>
        </w:tc>
      </w:tr>
      <w:tr w:rsidR="00652EF1" w:rsidRPr="003052D7" w:rsidTr="006B30A2">
        <w:trPr>
          <w:trHeight w:val="567"/>
        </w:trPr>
        <w:tc>
          <w:tcPr>
            <w:tcW w:w="672" w:type="dxa"/>
            <w:shd w:val="clear" w:color="auto" w:fill="auto"/>
            <w:noWrap/>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9</w:t>
            </w:r>
          </w:p>
        </w:tc>
        <w:tc>
          <w:tcPr>
            <w:tcW w:w="260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益发改价费〔</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307</w:t>
            </w:r>
            <w:r w:rsidRPr="003052D7">
              <w:rPr>
                <w:rFonts w:ascii="Times New Roman" w:hAnsi="Times New Roman" w:cs="Times New Roman"/>
                <w:color w:val="000000"/>
                <w:kern w:val="0"/>
                <w:szCs w:val="21"/>
              </w:rPr>
              <w:t>号</w:t>
            </w:r>
          </w:p>
        </w:tc>
        <w:tc>
          <w:tcPr>
            <w:tcW w:w="274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《关于下达</w:t>
            </w:r>
            <w:r w:rsidRPr="003052D7">
              <w:rPr>
                <w:rFonts w:ascii="Times New Roman" w:hAnsi="Times New Roman" w:cs="Times New Roman"/>
                <w:color w:val="000000"/>
                <w:kern w:val="0"/>
                <w:szCs w:val="21"/>
              </w:rPr>
              <w:t>2021</w:t>
            </w:r>
            <w:r w:rsidRPr="003052D7">
              <w:rPr>
                <w:rFonts w:ascii="Times New Roman" w:hAnsi="Times New Roman" w:cs="Times New Roman"/>
                <w:color w:val="000000"/>
                <w:kern w:val="0"/>
                <w:szCs w:val="21"/>
              </w:rPr>
              <w:t>年秋季中小学教育收费有关事项的通知》</w:t>
            </w:r>
          </w:p>
        </w:tc>
        <w:tc>
          <w:tcPr>
            <w:tcW w:w="1996"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服务价格和收费管理科</w:t>
            </w:r>
          </w:p>
        </w:tc>
        <w:tc>
          <w:tcPr>
            <w:tcW w:w="1189"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失效</w:t>
            </w:r>
          </w:p>
        </w:tc>
      </w:tr>
      <w:tr w:rsidR="00652EF1" w:rsidRPr="003052D7" w:rsidTr="006B30A2">
        <w:trPr>
          <w:trHeight w:val="567"/>
        </w:trPr>
        <w:tc>
          <w:tcPr>
            <w:tcW w:w="672" w:type="dxa"/>
            <w:shd w:val="clear" w:color="auto" w:fill="auto"/>
            <w:noWrap/>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10</w:t>
            </w:r>
          </w:p>
        </w:tc>
        <w:tc>
          <w:tcPr>
            <w:tcW w:w="260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益发改价费〔</w:t>
            </w:r>
            <w:r w:rsidRPr="003052D7">
              <w:rPr>
                <w:rFonts w:ascii="Times New Roman" w:hAnsi="Times New Roman" w:cs="Times New Roman"/>
                <w:color w:val="000000"/>
                <w:kern w:val="0"/>
                <w:szCs w:val="21"/>
              </w:rPr>
              <w:t>2020</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61</w:t>
            </w:r>
            <w:r w:rsidRPr="003052D7">
              <w:rPr>
                <w:rFonts w:ascii="Times New Roman" w:hAnsi="Times New Roman" w:cs="Times New Roman"/>
                <w:color w:val="000000"/>
                <w:kern w:val="0"/>
                <w:szCs w:val="21"/>
              </w:rPr>
              <w:t>号</w:t>
            </w:r>
          </w:p>
        </w:tc>
        <w:tc>
          <w:tcPr>
            <w:tcW w:w="274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《关于下达</w:t>
            </w:r>
            <w:r w:rsidRPr="003052D7">
              <w:rPr>
                <w:rFonts w:ascii="Times New Roman" w:hAnsi="Times New Roman" w:cs="Times New Roman"/>
                <w:color w:val="000000"/>
                <w:kern w:val="0"/>
                <w:szCs w:val="21"/>
              </w:rPr>
              <w:t>2020</w:t>
            </w:r>
            <w:r w:rsidRPr="003052D7">
              <w:rPr>
                <w:rFonts w:ascii="Times New Roman" w:hAnsi="Times New Roman" w:cs="Times New Roman"/>
                <w:color w:val="000000"/>
                <w:kern w:val="0"/>
                <w:szCs w:val="21"/>
              </w:rPr>
              <w:t>年春季中小学收费有关事项的通知》</w:t>
            </w:r>
          </w:p>
        </w:tc>
        <w:tc>
          <w:tcPr>
            <w:tcW w:w="1996"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服务价格和收费管理科</w:t>
            </w:r>
          </w:p>
        </w:tc>
        <w:tc>
          <w:tcPr>
            <w:tcW w:w="1189"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失效</w:t>
            </w:r>
          </w:p>
        </w:tc>
      </w:tr>
      <w:tr w:rsidR="00652EF1" w:rsidRPr="003052D7" w:rsidTr="006B30A2">
        <w:trPr>
          <w:trHeight w:val="567"/>
        </w:trPr>
        <w:tc>
          <w:tcPr>
            <w:tcW w:w="672" w:type="dxa"/>
            <w:shd w:val="clear" w:color="auto" w:fill="auto"/>
            <w:noWrap/>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11</w:t>
            </w:r>
          </w:p>
        </w:tc>
        <w:tc>
          <w:tcPr>
            <w:tcW w:w="260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益发改价费〔</w:t>
            </w:r>
            <w:r w:rsidRPr="003052D7">
              <w:rPr>
                <w:rFonts w:ascii="Times New Roman" w:hAnsi="Times New Roman" w:cs="Times New Roman"/>
                <w:color w:val="000000"/>
                <w:kern w:val="0"/>
                <w:szCs w:val="21"/>
              </w:rPr>
              <w:t>2020</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344</w:t>
            </w:r>
            <w:r w:rsidRPr="003052D7">
              <w:rPr>
                <w:rFonts w:ascii="Times New Roman" w:hAnsi="Times New Roman" w:cs="Times New Roman"/>
                <w:color w:val="000000"/>
                <w:kern w:val="0"/>
                <w:szCs w:val="21"/>
              </w:rPr>
              <w:t>号</w:t>
            </w:r>
          </w:p>
        </w:tc>
        <w:tc>
          <w:tcPr>
            <w:tcW w:w="274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《关于下达</w:t>
            </w:r>
            <w:r w:rsidRPr="003052D7">
              <w:rPr>
                <w:rFonts w:ascii="Times New Roman" w:hAnsi="Times New Roman" w:cs="Times New Roman"/>
                <w:color w:val="000000"/>
                <w:kern w:val="0"/>
                <w:szCs w:val="21"/>
              </w:rPr>
              <w:t>2020</w:t>
            </w:r>
            <w:r w:rsidRPr="003052D7">
              <w:rPr>
                <w:rFonts w:ascii="Times New Roman" w:hAnsi="Times New Roman" w:cs="Times New Roman"/>
                <w:color w:val="000000"/>
                <w:kern w:val="0"/>
                <w:szCs w:val="21"/>
              </w:rPr>
              <w:t>年秋季中小学收费有关事项的通知》</w:t>
            </w:r>
          </w:p>
        </w:tc>
        <w:tc>
          <w:tcPr>
            <w:tcW w:w="1996"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服务价格和收费管理科</w:t>
            </w:r>
          </w:p>
        </w:tc>
        <w:tc>
          <w:tcPr>
            <w:tcW w:w="1189"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失效</w:t>
            </w:r>
          </w:p>
        </w:tc>
      </w:tr>
      <w:tr w:rsidR="00652EF1" w:rsidRPr="003052D7" w:rsidTr="006B30A2">
        <w:trPr>
          <w:trHeight w:val="567"/>
        </w:trPr>
        <w:tc>
          <w:tcPr>
            <w:tcW w:w="672" w:type="dxa"/>
            <w:shd w:val="clear" w:color="auto" w:fill="auto"/>
            <w:noWrap/>
            <w:vAlign w:val="center"/>
          </w:tcPr>
          <w:p w:rsidR="00652EF1" w:rsidRPr="003052D7" w:rsidRDefault="00652EF1" w:rsidP="00973F3E">
            <w:pPr>
              <w:widowControl/>
              <w:spacing w:line="30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12</w:t>
            </w:r>
          </w:p>
        </w:tc>
        <w:tc>
          <w:tcPr>
            <w:tcW w:w="260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益发改价服〔</w:t>
            </w:r>
            <w:r w:rsidRPr="003052D7">
              <w:rPr>
                <w:rFonts w:ascii="Times New Roman" w:hAnsi="Times New Roman" w:cs="Times New Roman"/>
                <w:color w:val="000000"/>
                <w:kern w:val="0"/>
                <w:szCs w:val="21"/>
              </w:rPr>
              <w:t>2018</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371</w:t>
            </w:r>
            <w:r w:rsidRPr="003052D7">
              <w:rPr>
                <w:rFonts w:ascii="Times New Roman" w:hAnsi="Times New Roman" w:cs="Times New Roman"/>
                <w:color w:val="000000"/>
                <w:kern w:val="0"/>
                <w:szCs w:val="21"/>
              </w:rPr>
              <w:t>号</w:t>
            </w:r>
          </w:p>
        </w:tc>
        <w:tc>
          <w:tcPr>
            <w:tcW w:w="2747"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《益阳市推进农业水价综合改革实施方案》</w:t>
            </w:r>
          </w:p>
        </w:tc>
        <w:tc>
          <w:tcPr>
            <w:tcW w:w="1996"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商品价格管理科</w:t>
            </w:r>
          </w:p>
        </w:tc>
        <w:tc>
          <w:tcPr>
            <w:tcW w:w="1189" w:type="dxa"/>
            <w:shd w:val="clear" w:color="auto" w:fill="auto"/>
            <w:vAlign w:val="center"/>
          </w:tcPr>
          <w:p w:rsidR="00652EF1" w:rsidRPr="003052D7" w:rsidRDefault="00652EF1" w:rsidP="00973F3E">
            <w:pPr>
              <w:widowControl/>
              <w:spacing w:line="300" w:lineRule="exact"/>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失效</w:t>
            </w:r>
          </w:p>
        </w:tc>
      </w:tr>
    </w:tbl>
    <w:p w:rsidR="00652EF1" w:rsidRPr="003052D7" w:rsidRDefault="00652EF1" w:rsidP="00652EF1">
      <w:pPr>
        <w:spacing w:line="600" w:lineRule="atLeast"/>
        <w:jc w:val="right"/>
        <w:rPr>
          <w:rFonts w:ascii="Times New Roman" w:eastAsia="仿宋_GB2312" w:hAnsi="Times New Roman" w:cs="Times New Roman"/>
          <w:szCs w:val="21"/>
        </w:rPr>
      </w:pPr>
    </w:p>
    <w:p w:rsidR="00652EF1" w:rsidRPr="003052D7" w:rsidRDefault="00652EF1">
      <w:pPr>
        <w:rPr>
          <w:rFonts w:ascii="Times New Roman" w:hAnsi="Times New Roman" w:cs="Times New Roman"/>
        </w:rPr>
      </w:pPr>
      <w:r w:rsidRPr="003052D7">
        <w:rPr>
          <w:rFonts w:ascii="Times New Roman" w:hAnsi="Times New Roman" w:cs="Times New Roman"/>
        </w:rPr>
        <w:br w:type="page"/>
      </w:r>
    </w:p>
    <w:p w:rsidR="006B30A2" w:rsidRPr="003052D7" w:rsidRDefault="006B30A2" w:rsidP="006B30A2">
      <w:pPr>
        <w:tabs>
          <w:tab w:val="left" w:pos="3418"/>
          <w:tab w:val="left" w:pos="6026"/>
          <w:tab w:val="left" w:pos="8022"/>
        </w:tabs>
        <w:rPr>
          <w:rFonts w:ascii="Times New Roman" w:eastAsia="黑体" w:hAnsi="Times New Roman" w:cs="Times New Roman"/>
          <w:color w:val="000000"/>
          <w:kern w:val="0"/>
          <w:szCs w:val="21"/>
        </w:rPr>
      </w:pPr>
      <w:r w:rsidRPr="003052D7">
        <w:rPr>
          <w:rFonts w:ascii="Times New Roman" w:eastAsia="黑体" w:hAnsi="Times New Roman" w:cs="Times New Roman"/>
          <w:color w:val="000000"/>
          <w:kern w:val="0"/>
          <w:szCs w:val="21"/>
        </w:rPr>
        <w:lastRenderedPageBreak/>
        <w:t>附件</w:t>
      </w:r>
      <w:r w:rsidRPr="003052D7">
        <w:rPr>
          <w:rFonts w:ascii="Times New Roman" w:eastAsia="黑体" w:hAnsi="Times New Roman" w:cs="Times New Roman"/>
          <w:color w:val="000000"/>
          <w:kern w:val="0"/>
          <w:szCs w:val="21"/>
        </w:rPr>
        <w:t>4</w:t>
      </w:r>
    </w:p>
    <w:p w:rsidR="006B30A2" w:rsidRPr="003052D7" w:rsidRDefault="006B30A2" w:rsidP="006B30A2">
      <w:pPr>
        <w:spacing w:line="520" w:lineRule="exact"/>
        <w:jc w:val="center"/>
        <w:rPr>
          <w:rFonts w:ascii="Times New Roman" w:eastAsia="黑体" w:hAnsi="Times New Roman" w:cs="Times New Roman"/>
          <w:color w:val="000000"/>
          <w:sz w:val="36"/>
          <w:szCs w:val="36"/>
          <w:lang w:val="zh-TW" w:bidi="zh-TW"/>
        </w:rPr>
      </w:pPr>
    </w:p>
    <w:p w:rsidR="006B30A2" w:rsidRPr="003052D7" w:rsidRDefault="006B30A2" w:rsidP="006B30A2">
      <w:pPr>
        <w:spacing w:line="520" w:lineRule="exact"/>
        <w:jc w:val="center"/>
        <w:rPr>
          <w:rFonts w:ascii="Times New Roman" w:eastAsia="黑体" w:hAnsi="Times New Roman" w:cs="Times New Roman"/>
          <w:color w:val="000000"/>
          <w:sz w:val="36"/>
          <w:szCs w:val="36"/>
          <w:lang w:val="zh-TW" w:bidi="zh-TW"/>
        </w:rPr>
      </w:pPr>
      <w:r w:rsidRPr="003052D7">
        <w:rPr>
          <w:rFonts w:ascii="Times New Roman" w:eastAsia="黑体" w:hAnsi="Times New Roman" w:cs="Times New Roman"/>
          <w:color w:val="000000"/>
          <w:sz w:val="36"/>
          <w:szCs w:val="36"/>
          <w:lang w:val="zh-TW" w:bidi="zh-TW"/>
        </w:rPr>
        <w:t>益阳市发展和改革委员会决定废止的规范性文件目录（</w:t>
      </w:r>
      <w:r w:rsidRPr="003052D7">
        <w:rPr>
          <w:rFonts w:ascii="Times New Roman" w:eastAsia="黑体" w:hAnsi="Times New Roman" w:cs="Times New Roman"/>
          <w:color w:val="000000"/>
          <w:sz w:val="36"/>
          <w:szCs w:val="36"/>
          <w:lang w:val="zh-TW" w:bidi="zh-TW"/>
        </w:rPr>
        <w:t>4</w:t>
      </w:r>
      <w:r w:rsidRPr="003052D7">
        <w:rPr>
          <w:rFonts w:ascii="Times New Roman" w:eastAsia="黑体" w:hAnsi="Times New Roman" w:cs="Times New Roman"/>
          <w:color w:val="000000"/>
          <w:sz w:val="36"/>
          <w:szCs w:val="36"/>
          <w:lang w:val="zh-TW" w:bidi="zh-TW"/>
        </w:rPr>
        <w:t>件）</w:t>
      </w:r>
    </w:p>
    <w:p w:rsidR="006B30A2" w:rsidRPr="003052D7" w:rsidRDefault="006B30A2" w:rsidP="006B30A2">
      <w:pPr>
        <w:spacing w:line="520" w:lineRule="exact"/>
        <w:jc w:val="center"/>
        <w:rPr>
          <w:rFonts w:ascii="Times New Roman" w:eastAsia="黑体" w:hAnsi="Times New Roman" w:cs="Times New Roman"/>
          <w:color w:val="000000"/>
          <w:sz w:val="36"/>
          <w:szCs w:val="36"/>
          <w:lang w:val="zh-TW" w:bidi="zh-TW"/>
        </w:rPr>
      </w:pPr>
    </w:p>
    <w:tbl>
      <w:tblPr>
        <w:tblW w:w="937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
        <w:gridCol w:w="2712"/>
        <w:gridCol w:w="2770"/>
        <w:gridCol w:w="1996"/>
        <w:gridCol w:w="1189"/>
      </w:tblGrid>
      <w:tr w:rsidR="00652EF1" w:rsidRPr="003052D7" w:rsidTr="0084281B">
        <w:trPr>
          <w:trHeight w:val="567"/>
        </w:trPr>
        <w:tc>
          <w:tcPr>
            <w:tcW w:w="706" w:type="dxa"/>
            <w:shd w:val="clear" w:color="auto" w:fill="auto"/>
            <w:vAlign w:val="center"/>
          </w:tcPr>
          <w:p w:rsidR="00652EF1" w:rsidRPr="003052D7" w:rsidRDefault="00652EF1" w:rsidP="006B30A2">
            <w:pPr>
              <w:widowControl/>
              <w:spacing w:line="32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序号</w:t>
            </w:r>
          </w:p>
        </w:tc>
        <w:tc>
          <w:tcPr>
            <w:tcW w:w="2712" w:type="dxa"/>
            <w:shd w:val="clear" w:color="auto" w:fill="auto"/>
            <w:vAlign w:val="center"/>
          </w:tcPr>
          <w:p w:rsidR="00652EF1" w:rsidRPr="003052D7" w:rsidRDefault="00652EF1" w:rsidP="006B30A2">
            <w:pPr>
              <w:widowControl/>
              <w:spacing w:line="32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文</w:t>
            </w:r>
            <w:r w:rsidR="0084281B" w:rsidRPr="003052D7">
              <w:rPr>
                <w:rFonts w:ascii="Times New Roman" w:hAnsi="Times New Roman" w:cs="Times New Roman"/>
                <w:color w:val="000000"/>
                <w:kern w:val="0"/>
                <w:szCs w:val="21"/>
              </w:rPr>
              <w:t xml:space="preserve">  </w:t>
            </w:r>
            <w:r w:rsidRPr="003052D7">
              <w:rPr>
                <w:rFonts w:ascii="Times New Roman" w:hAnsi="Times New Roman" w:cs="Times New Roman"/>
                <w:color w:val="000000"/>
                <w:kern w:val="0"/>
                <w:szCs w:val="21"/>
              </w:rPr>
              <w:t>号</w:t>
            </w:r>
          </w:p>
        </w:tc>
        <w:tc>
          <w:tcPr>
            <w:tcW w:w="2770" w:type="dxa"/>
            <w:shd w:val="clear" w:color="auto" w:fill="auto"/>
            <w:vAlign w:val="center"/>
          </w:tcPr>
          <w:p w:rsidR="00652EF1" w:rsidRPr="003052D7" w:rsidRDefault="00652EF1" w:rsidP="006B30A2">
            <w:pPr>
              <w:widowControl/>
              <w:spacing w:line="32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文件标题</w:t>
            </w:r>
          </w:p>
        </w:tc>
        <w:tc>
          <w:tcPr>
            <w:tcW w:w="1996" w:type="dxa"/>
            <w:shd w:val="clear" w:color="auto" w:fill="auto"/>
            <w:vAlign w:val="center"/>
          </w:tcPr>
          <w:p w:rsidR="00652EF1" w:rsidRPr="003052D7" w:rsidRDefault="00652EF1" w:rsidP="006B30A2">
            <w:pPr>
              <w:widowControl/>
              <w:spacing w:line="32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评估科室</w:t>
            </w:r>
          </w:p>
        </w:tc>
        <w:tc>
          <w:tcPr>
            <w:tcW w:w="1189" w:type="dxa"/>
            <w:shd w:val="clear" w:color="auto" w:fill="auto"/>
            <w:vAlign w:val="center"/>
          </w:tcPr>
          <w:p w:rsidR="00652EF1" w:rsidRPr="003052D7" w:rsidRDefault="00652EF1" w:rsidP="006B30A2">
            <w:pPr>
              <w:widowControl/>
              <w:spacing w:line="320" w:lineRule="exact"/>
              <w:jc w:val="center"/>
              <w:textAlignment w:val="center"/>
              <w:rPr>
                <w:rFonts w:ascii="Times New Roman" w:hAnsi="Times New Roman" w:cs="Times New Roman"/>
                <w:color w:val="000000"/>
                <w:kern w:val="0"/>
                <w:szCs w:val="21"/>
              </w:rPr>
            </w:pPr>
            <w:r w:rsidRPr="003052D7">
              <w:rPr>
                <w:rFonts w:ascii="Times New Roman" w:hAnsi="Times New Roman" w:cs="Times New Roman"/>
                <w:color w:val="000000"/>
                <w:kern w:val="0"/>
                <w:szCs w:val="21"/>
              </w:rPr>
              <w:t>清理评估</w:t>
            </w:r>
          </w:p>
          <w:p w:rsidR="00652EF1" w:rsidRPr="003052D7" w:rsidRDefault="00652EF1" w:rsidP="006B30A2">
            <w:pPr>
              <w:widowControl/>
              <w:spacing w:line="32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结果</w:t>
            </w:r>
          </w:p>
        </w:tc>
      </w:tr>
      <w:tr w:rsidR="00652EF1" w:rsidRPr="003052D7" w:rsidTr="0084281B">
        <w:trPr>
          <w:trHeight w:val="1027"/>
        </w:trPr>
        <w:tc>
          <w:tcPr>
            <w:tcW w:w="706" w:type="dxa"/>
            <w:shd w:val="clear" w:color="auto" w:fill="auto"/>
            <w:noWrap/>
            <w:vAlign w:val="center"/>
          </w:tcPr>
          <w:p w:rsidR="00652EF1" w:rsidRPr="003052D7" w:rsidRDefault="00652EF1" w:rsidP="006B30A2">
            <w:pPr>
              <w:widowControl/>
              <w:spacing w:line="32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1</w:t>
            </w:r>
          </w:p>
        </w:tc>
        <w:tc>
          <w:tcPr>
            <w:tcW w:w="2712" w:type="dxa"/>
            <w:shd w:val="clear" w:color="auto" w:fill="auto"/>
            <w:vAlign w:val="center"/>
          </w:tcPr>
          <w:p w:rsidR="00652EF1" w:rsidRPr="003052D7" w:rsidRDefault="00652EF1" w:rsidP="0084281B">
            <w:pPr>
              <w:widowControl/>
              <w:spacing w:line="32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益发改价服〔</w:t>
            </w:r>
            <w:r w:rsidRPr="003052D7">
              <w:rPr>
                <w:rFonts w:ascii="Times New Roman" w:hAnsi="Times New Roman" w:cs="Times New Roman"/>
                <w:color w:val="000000"/>
                <w:kern w:val="0"/>
                <w:szCs w:val="21"/>
              </w:rPr>
              <w:t>2017</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73</w:t>
            </w:r>
            <w:r w:rsidRPr="003052D7">
              <w:rPr>
                <w:rFonts w:ascii="Times New Roman" w:hAnsi="Times New Roman" w:cs="Times New Roman"/>
                <w:color w:val="000000"/>
                <w:kern w:val="0"/>
                <w:szCs w:val="21"/>
              </w:rPr>
              <w:t>号</w:t>
            </w:r>
            <w:r w:rsidRPr="003052D7">
              <w:rPr>
                <w:rFonts w:ascii="Times New Roman" w:hAnsi="Times New Roman" w:cs="Times New Roman"/>
                <w:color w:val="000000"/>
                <w:kern w:val="0"/>
                <w:szCs w:val="21"/>
              </w:rPr>
              <w:t xml:space="preserve"> </w:t>
            </w:r>
            <w:r w:rsidR="00A978EE"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益发改法规〔</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282</w:t>
            </w:r>
            <w:r w:rsidRPr="003052D7">
              <w:rPr>
                <w:rFonts w:ascii="Times New Roman" w:hAnsi="Times New Roman" w:cs="Times New Roman"/>
                <w:color w:val="000000"/>
                <w:kern w:val="0"/>
                <w:szCs w:val="21"/>
              </w:rPr>
              <w:t>号重新公布）</w:t>
            </w:r>
          </w:p>
        </w:tc>
        <w:tc>
          <w:tcPr>
            <w:tcW w:w="2770" w:type="dxa"/>
            <w:shd w:val="clear" w:color="auto" w:fill="auto"/>
            <w:vAlign w:val="center"/>
          </w:tcPr>
          <w:p w:rsidR="00652EF1" w:rsidRPr="003052D7" w:rsidRDefault="00652EF1" w:rsidP="0084281B">
            <w:pPr>
              <w:widowControl/>
              <w:spacing w:line="32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《关于核定千山红镇种福自来水厂供水价格的批复》</w:t>
            </w:r>
          </w:p>
        </w:tc>
        <w:tc>
          <w:tcPr>
            <w:tcW w:w="1996" w:type="dxa"/>
            <w:shd w:val="clear" w:color="auto" w:fill="auto"/>
            <w:vAlign w:val="center"/>
          </w:tcPr>
          <w:p w:rsidR="00652EF1" w:rsidRPr="003052D7" w:rsidRDefault="00652EF1" w:rsidP="0084281B">
            <w:pPr>
              <w:widowControl/>
              <w:spacing w:line="32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服务价格和收费管理科</w:t>
            </w:r>
          </w:p>
        </w:tc>
        <w:tc>
          <w:tcPr>
            <w:tcW w:w="1189" w:type="dxa"/>
            <w:shd w:val="clear" w:color="auto" w:fill="auto"/>
            <w:vAlign w:val="center"/>
          </w:tcPr>
          <w:p w:rsidR="00652EF1" w:rsidRPr="003052D7" w:rsidRDefault="00652EF1" w:rsidP="0084281B">
            <w:pPr>
              <w:widowControl/>
              <w:spacing w:line="32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废止</w:t>
            </w:r>
          </w:p>
        </w:tc>
      </w:tr>
      <w:tr w:rsidR="00652EF1" w:rsidRPr="003052D7" w:rsidTr="0084281B">
        <w:trPr>
          <w:trHeight w:val="1097"/>
        </w:trPr>
        <w:tc>
          <w:tcPr>
            <w:tcW w:w="706" w:type="dxa"/>
            <w:shd w:val="clear" w:color="auto" w:fill="auto"/>
            <w:noWrap/>
            <w:vAlign w:val="center"/>
          </w:tcPr>
          <w:p w:rsidR="00652EF1" w:rsidRPr="003052D7" w:rsidRDefault="00652EF1" w:rsidP="006B30A2">
            <w:pPr>
              <w:widowControl/>
              <w:spacing w:line="32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2</w:t>
            </w:r>
          </w:p>
        </w:tc>
        <w:tc>
          <w:tcPr>
            <w:tcW w:w="2712" w:type="dxa"/>
            <w:shd w:val="clear" w:color="auto" w:fill="auto"/>
            <w:vAlign w:val="center"/>
          </w:tcPr>
          <w:p w:rsidR="00652EF1" w:rsidRPr="003052D7" w:rsidRDefault="00652EF1" w:rsidP="0084281B">
            <w:pPr>
              <w:widowControl/>
              <w:spacing w:line="32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益发改价服〔</w:t>
            </w:r>
            <w:r w:rsidRPr="003052D7">
              <w:rPr>
                <w:rFonts w:ascii="Times New Roman" w:hAnsi="Times New Roman" w:cs="Times New Roman"/>
                <w:color w:val="000000"/>
                <w:kern w:val="0"/>
                <w:szCs w:val="21"/>
              </w:rPr>
              <w:t>2017</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253</w:t>
            </w:r>
            <w:r w:rsidRPr="003052D7">
              <w:rPr>
                <w:rFonts w:ascii="Times New Roman" w:hAnsi="Times New Roman" w:cs="Times New Roman"/>
                <w:color w:val="000000"/>
                <w:kern w:val="0"/>
                <w:szCs w:val="21"/>
              </w:rPr>
              <w:t>号</w:t>
            </w:r>
            <w:r w:rsidRPr="003052D7">
              <w:rPr>
                <w:rFonts w:ascii="Times New Roman" w:hAnsi="Times New Roman" w:cs="Times New Roman"/>
                <w:color w:val="000000"/>
                <w:kern w:val="0"/>
                <w:szCs w:val="21"/>
              </w:rPr>
              <w:br/>
            </w:r>
            <w:r w:rsidR="00A978EE"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益发改法规〔</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282</w:t>
            </w:r>
            <w:r w:rsidRPr="003052D7">
              <w:rPr>
                <w:rFonts w:ascii="Times New Roman" w:hAnsi="Times New Roman" w:cs="Times New Roman"/>
                <w:color w:val="000000"/>
                <w:kern w:val="0"/>
                <w:szCs w:val="21"/>
              </w:rPr>
              <w:t>号重新公布）</w:t>
            </w:r>
          </w:p>
        </w:tc>
        <w:tc>
          <w:tcPr>
            <w:tcW w:w="2770" w:type="dxa"/>
            <w:shd w:val="clear" w:color="auto" w:fill="auto"/>
            <w:vAlign w:val="center"/>
          </w:tcPr>
          <w:p w:rsidR="00652EF1" w:rsidRPr="003052D7" w:rsidRDefault="00652EF1" w:rsidP="0084281B">
            <w:pPr>
              <w:widowControl/>
              <w:spacing w:line="32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《关于开征东部产业园企业污水处理费的通知》</w:t>
            </w:r>
          </w:p>
        </w:tc>
        <w:tc>
          <w:tcPr>
            <w:tcW w:w="1996" w:type="dxa"/>
            <w:shd w:val="clear" w:color="auto" w:fill="auto"/>
            <w:vAlign w:val="center"/>
          </w:tcPr>
          <w:p w:rsidR="00652EF1" w:rsidRPr="003052D7" w:rsidRDefault="00652EF1" w:rsidP="0084281B">
            <w:pPr>
              <w:widowControl/>
              <w:spacing w:line="32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服务价格和收费管理科</w:t>
            </w:r>
          </w:p>
        </w:tc>
        <w:tc>
          <w:tcPr>
            <w:tcW w:w="1189" w:type="dxa"/>
            <w:shd w:val="clear" w:color="auto" w:fill="auto"/>
            <w:vAlign w:val="center"/>
          </w:tcPr>
          <w:p w:rsidR="00652EF1" w:rsidRPr="003052D7" w:rsidRDefault="00652EF1" w:rsidP="0084281B">
            <w:pPr>
              <w:widowControl/>
              <w:spacing w:line="32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废止</w:t>
            </w:r>
          </w:p>
        </w:tc>
      </w:tr>
      <w:tr w:rsidR="00652EF1" w:rsidRPr="003052D7" w:rsidTr="0084281B">
        <w:trPr>
          <w:trHeight w:val="1488"/>
        </w:trPr>
        <w:tc>
          <w:tcPr>
            <w:tcW w:w="706" w:type="dxa"/>
            <w:shd w:val="clear" w:color="auto" w:fill="auto"/>
            <w:noWrap/>
            <w:vAlign w:val="center"/>
          </w:tcPr>
          <w:p w:rsidR="00652EF1" w:rsidRPr="003052D7" w:rsidRDefault="00652EF1" w:rsidP="006B30A2">
            <w:pPr>
              <w:widowControl/>
              <w:spacing w:line="32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3</w:t>
            </w:r>
          </w:p>
        </w:tc>
        <w:tc>
          <w:tcPr>
            <w:tcW w:w="2712" w:type="dxa"/>
            <w:shd w:val="clear" w:color="auto" w:fill="auto"/>
            <w:vAlign w:val="center"/>
          </w:tcPr>
          <w:p w:rsidR="00652EF1" w:rsidRPr="003052D7" w:rsidRDefault="00652EF1" w:rsidP="0084281B">
            <w:pPr>
              <w:widowControl/>
              <w:spacing w:line="32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益发改价服〔</w:t>
            </w:r>
            <w:r w:rsidRPr="003052D7">
              <w:rPr>
                <w:rFonts w:ascii="Times New Roman" w:hAnsi="Times New Roman" w:cs="Times New Roman"/>
                <w:color w:val="000000"/>
                <w:kern w:val="0"/>
                <w:szCs w:val="21"/>
              </w:rPr>
              <w:t>2017</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296</w:t>
            </w:r>
            <w:r w:rsidRPr="003052D7">
              <w:rPr>
                <w:rFonts w:ascii="Times New Roman" w:hAnsi="Times New Roman" w:cs="Times New Roman"/>
                <w:color w:val="000000"/>
                <w:kern w:val="0"/>
                <w:szCs w:val="21"/>
              </w:rPr>
              <w:t>号</w:t>
            </w:r>
            <w:r w:rsidRPr="003052D7">
              <w:rPr>
                <w:rFonts w:ascii="Times New Roman" w:hAnsi="Times New Roman" w:cs="Times New Roman"/>
                <w:color w:val="000000"/>
                <w:kern w:val="0"/>
                <w:szCs w:val="21"/>
              </w:rPr>
              <w:br/>
            </w:r>
            <w:r w:rsidR="00A978EE"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益发改法规〔</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282</w:t>
            </w:r>
            <w:r w:rsidRPr="003052D7">
              <w:rPr>
                <w:rFonts w:ascii="Times New Roman" w:hAnsi="Times New Roman" w:cs="Times New Roman"/>
                <w:color w:val="000000"/>
                <w:kern w:val="0"/>
                <w:szCs w:val="21"/>
              </w:rPr>
              <w:t>号重新公布）</w:t>
            </w:r>
          </w:p>
        </w:tc>
        <w:tc>
          <w:tcPr>
            <w:tcW w:w="2770" w:type="dxa"/>
            <w:shd w:val="clear" w:color="auto" w:fill="auto"/>
            <w:vAlign w:val="center"/>
          </w:tcPr>
          <w:p w:rsidR="00652EF1" w:rsidRPr="003052D7" w:rsidRDefault="00652EF1" w:rsidP="0084281B">
            <w:pPr>
              <w:widowControl/>
              <w:spacing w:line="32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《关于印发</w:t>
            </w:r>
            <w:r w:rsidRPr="003052D7">
              <w:rPr>
                <w:rFonts w:ascii="Times New Roman" w:hAnsi="Times New Roman" w:cs="Times New Roman"/>
                <w:color w:val="000000"/>
                <w:kern w:val="0"/>
                <w:szCs w:val="21"/>
              </w:rPr>
              <w:t>2017</w:t>
            </w:r>
            <w:r w:rsidRPr="003052D7">
              <w:rPr>
                <w:rFonts w:ascii="Times New Roman" w:hAnsi="Times New Roman" w:cs="Times New Roman"/>
                <w:color w:val="000000"/>
                <w:kern w:val="0"/>
                <w:szCs w:val="21"/>
              </w:rPr>
              <w:t>年版政府定价的涉企行政审批前置服务收费目录清单和涉企经营服务收费目录清单的通知》</w:t>
            </w:r>
          </w:p>
        </w:tc>
        <w:tc>
          <w:tcPr>
            <w:tcW w:w="1996" w:type="dxa"/>
            <w:shd w:val="clear" w:color="auto" w:fill="auto"/>
            <w:vAlign w:val="center"/>
          </w:tcPr>
          <w:p w:rsidR="00652EF1" w:rsidRPr="003052D7" w:rsidRDefault="00652EF1" w:rsidP="0084281B">
            <w:pPr>
              <w:widowControl/>
              <w:spacing w:line="32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服务价格和收费管理科</w:t>
            </w:r>
          </w:p>
        </w:tc>
        <w:tc>
          <w:tcPr>
            <w:tcW w:w="1189" w:type="dxa"/>
            <w:shd w:val="clear" w:color="auto" w:fill="auto"/>
            <w:vAlign w:val="center"/>
          </w:tcPr>
          <w:p w:rsidR="00652EF1" w:rsidRPr="003052D7" w:rsidRDefault="00652EF1" w:rsidP="0084281B">
            <w:pPr>
              <w:widowControl/>
              <w:spacing w:line="32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废止</w:t>
            </w:r>
          </w:p>
        </w:tc>
      </w:tr>
      <w:tr w:rsidR="00652EF1" w:rsidRPr="003052D7" w:rsidTr="0084281B">
        <w:trPr>
          <w:trHeight w:val="1083"/>
        </w:trPr>
        <w:tc>
          <w:tcPr>
            <w:tcW w:w="706" w:type="dxa"/>
            <w:shd w:val="clear" w:color="auto" w:fill="auto"/>
            <w:noWrap/>
            <w:vAlign w:val="center"/>
          </w:tcPr>
          <w:p w:rsidR="00652EF1" w:rsidRPr="003052D7" w:rsidRDefault="00652EF1" w:rsidP="006B30A2">
            <w:pPr>
              <w:widowControl/>
              <w:spacing w:line="32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4</w:t>
            </w:r>
          </w:p>
        </w:tc>
        <w:tc>
          <w:tcPr>
            <w:tcW w:w="2712" w:type="dxa"/>
            <w:shd w:val="clear" w:color="auto" w:fill="auto"/>
            <w:vAlign w:val="center"/>
          </w:tcPr>
          <w:p w:rsidR="00652EF1" w:rsidRPr="003052D7" w:rsidRDefault="00652EF1" w:rsidP="0084281B">
            <w:pPr>
              <w:widowControl/>
              <w:spacing w:line="32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益发改价商〔</w:t>
            </w:r>
            <w:r w:rsidRPr="003052D7">
              <w:rPr>
                <w:rFonts w:ascii="Times New Roman" w:hAnsi="Times New Roman" w:cs="Times New Roman"/>
                <w:color w:val="000000"/>
                <w:kern w:val="0"/>
                <w:szCs w:val="21"/>
              </w:rPr>
              <w:t>2017</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390</w:t>
            </w:r>
            <w:r w:rsidRPr="003052D7">
              <w:rPr>
                <w:rFonts w:ascii="Times New Roman" w:hAnsi="Times New Roman" w:cs="Times New Roman"/>
                <w:color w:val="000000"/>
                <w:kern w:val="0"/>
                <w:szCs w:val="21"/>
              </w:rPr>
              <w:t>号</w:t>
            </w:r>
            <w:r w:rsidRPr="003052D7">
              <w:rPr>
                <w:rFonts w:ascii="Times New Roman" w:hAnsi="Times New Roman" w:cs="Times New Roman"/>
                <w:color w:val="000000"/>
                <w:kern w:val="0"/>
                <w:szCs w:val="21"/>
              </w:rPr>
              <w:br/>
            </w:r>
            <w:r w:rsidR="00A978EE"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益发改法规〔</w:t>
            </w:r>
            <w:r w:rsidRPr="003052D7">
              <w:rPr>
                <w:rFonts w:ascii="Times New Roman" w:hAnsi="Times New Roman" w:cs="Times New Roman"/>
                <w:color w:val="000000"/>
                <w:kern w:val="0"/>
                <w:szCs w:val="21"/>
              </w:rPr>
              <w:t>2022</w:t>
            </w:r>
            <w:r w:rsidRPr="003052D7">
              <w:rPr>
                <w:rFonts w:ascii="Times New Roman" w:hAnsi="Times New Roman" w:cs="Times New Roman"/>
                <w:color w:val="000000"/>
                <w:kern w:val="0"/>
                <w:szCs w:val="21"/>
              </w:rPr>
              <w:t>〕</w:t>
            </w:r>
            <w:r w:rsidRPr="003052D7">
              <w:rPr>
                <w:rFonts w:ascii="Times New Roman" w:hAnsi="Times New Roman" w:cs="Times New Roman"/>
                <w:color w:val="000000"/>
                <w:kern w:val="0"/>
                <w:szCs w:val="21"/>
              </w:rPr>
              <w:t>282</w:t>
            </w:r>
            <w:r w:rsidRPr="003052D7">
              <w:rPr>
                <w:rFonts w:ascii="Times New Roman" w:hAnsi="Times New Roman" w:cs="Times New Roman"/>
                <w:color w:val="000000"/>
                <w:kern w:val="0"/>
                <w:szCs w:val="21"/>
              </w:rPr>
              <w:t>号重新公布）</w:t>
            </w:r>
          </w:p>
        </w:tc>
        <w:tc>
          <w:tcPr>
            <w:tcW w:w="2770" w:type="dxa"/>
            <w:shd w:val="clear" w:color="auto" w:fill="auto"/>
            <w:vAlign w:val="center"/>
          </w:tcPr>
          <w:p w:rsidR="00652EF1" w:rsidRPr="003052D7" w:rsidRDefault="00652EF1" w:rsidP="0084281B">
            <w:pPr>
              <w:widowControl/>
              <w:spacing w:line="32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《益阳市发展和改革委员会关于核定市中心城区新能源高等级公交车票价的批复》</w:t>
            </w:r>
          </w:p>
        </w:tc>
        <w:tc>
          <w:tcPr>
            <w:tcW w:w="1996" w:type="dxa"/>
            <w:shd w:val="clear" w:color="auto" w:fill="auto"/>
            <w:vAlign w:val="center"/>
          </w:tcPr>
          <w:p w:rsidR="00652EF1" w:rsidRPr="003052D7" w:rsidRDefault="00652EF1" w:rsidP="0084281B">
            <w:pPr>
              <w:widowControl/>
              <w:spacing w:line="320" w:lineRule="exact"/>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服务价格和收费管理科</w:t>
            </w:r>
          </w:p>
        </w:tc>
        <w:tc>
          <w:tcPr>
            <w:tcW w:w="1189" w:type="dxa"/>
            <w:shd w:val="clear" w:color="auto" w:fill="auto"/>
            <w:vAlign w:val="center"/>
          </w:tcPr>
          <w:p w:rsidR="00652EF1" w:rsidRPr="003052D7" w:rsidRDefault="00652EF1" w:rsidP="0084281B">
            <w:pPr>
              <w:widowControl/>
              <w:spacing w:line="320" w:lineRule="exact"/>
              <w:jc w:val="center"/>
              <w:textAlignment w:val="center"/>
              <w:rPr>
                <w:rFonts w:ascii="Times New Roman" w:hAnsi="Times New Roman" w:cs="Times New Roman"/>
                <w:color w:val="000000"/>
                <w:szCs w:val="21"/>
              </w:rPr>
            </w:pPr>
            <w:r w:rsidRPr="003052D7">
              <w:rPr>
                <w:rFonts w:ascii="Times New Roman" w:hAnsi="Times New Roman" w:cs="Times New Roman"/>
                <w:color w:val="000000"/>
                <w:kern w:val="0"/>
                <w:szCs w:val="21"/>
              </w:rPr>
              <w:t>废止</w:t>
            </w:r>
          </w:p>
        </w:tc>
      </w:tr>
    </w:tbl>
    <w:p w:rsidR="00652EF1" w:rsidRPr="003052D7" w:rsidRDefault="00652EF1" w:rsidP="0009095D">
      <w:pPr>
        <w:spacing w:line="600" w:lineRule="atLeast"/>
        <w:rPr>
          <w:rFonts w:ascii="Times New Roman" w:eastAsia="仿宋_GB2312" w:hAnsi="Times New Roman" w:cs="Times New Roman"/>
          <w:szCs w:val="21"/>
        </w:rPr>
      </w:pPr>
    </w:p>
    <w:sectPr w:rsidR="00652EF1" w:rsidRPr="003052D7" w:rsidSect="0009095D">
      <w:footerReference w:type="even" r:id="rId8"/>
      <w:footerReference w:type="default" r:id="rId9"/>
      <w:type w:val="continuous"/>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90D" w:rsidRDefault="005E590D" w:rsidP="00FE50B1">
      <w:r>
        <w:separator/>
      </w:r>
    </w:p>
  </w:endnote>
  <w:endnote w:type="continuationSeparator" w:id="1">
    <w:p w:rsidR="005E590D" w:rsidRDefault="005E590D"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407F68" w:rsidRDefault="00B916B3">
    <w:pPr>
      <w:pStyle w:val="a6"/>
      <w:rPr>
        <w:rFonts w:asciiTheme="minorEastAsia" w:eastAsiaTheme="minorEastAsia" w:hAnsiTheme="minorEastAsia"/>
        <w:sz w:val="28"/>
        <w:szCs w:val="28"/>
      </w:rPr>
    </w:pPr>
    <w:r>
      <w:rPr>
        <w:rFonts w:ascii="宋体" w:eastAsia="宋体" w:hAnsi="宋体" w:hint="eastAsia"/>
        <w:sz w:val="24"/>
        <w:szCs w:val="24"/>
      </w:rPr>
      <w:t xml:space="preserve">   </w:t>
    </w:r>
    <w:r w:rsidR="00C53CC0" w:rsidRPr="006823B8">
      <w:rPr>
        <w:rFonts w:ascii="宋体" w:eastAsia="宋体" w:hAnsi="宋体"/>
        <w:sz w:val="24"/>
        <w:szCs w:val="24"/>
      </w:rPr>
      <w:fldChar w:fldCharType="begin"/>
    </w:r>
    <w:r w:rsidR="00E824EE" w:rsidRPr="006823B8">
      <w:rPr>
        <w:rFonts w:ascii="宋体" w:eastAsia="宋体" w:hAnsi="宋体"/>
        <w:sz w:val="24"/>
        <w:szCs w:val="24"/>
      </w:rPr>
      <w:instrText xml:space="preserve"> PAGE   \* MERGEFORMAT </w:instrText>
    </w:r>
    <w:r w:rsidR="00C53CC0" w:rsidRPr="006823B8">
      <w:rPr>
        <w:rFonts w:ascii="宋体" w:eastAsia="宋体" w:hAnsi="宋体"/>
        <w:sz w:val="24"/>
        <w:szCs w:val="24"/>
      </w:rPr>
      <w:fldChar w:fldCharType="separate"/>
    </w:r>
    <w:r w:rsidR="0009095D" w:rsidRPr="0009095D">
      <w:rPr>
        <w:rFonts w:ascii="宋体" w:eastAsia="宋体" w:hAnsi="宋体"/>
        <w:noProof/>
        <w:sz w:val="24"/>
        <w:szCs w:val="24"/>
        <w:lang w:val="zh-CN"/>
      </w:rPr>
      <w:t>6</w:t>
    </w:r>
    <w:r w:rsidR="00C53CC0" w:rsidRPr="006823B8">
      <w:rPr>
        <w:rFonts w:ascii="宋体" w:eastAsia="宋体" w:hAnsi="宋体"/>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AE28AD" w:rsidRDefault="00C53CC0" w:rsidP="00B916B3">
    <w:pPr>
      <w:pStyle w:val="a6"/>
      <w:wordWrap w:val="0"/>
      <w:jc w:val="right"/>
      <w:rPr>
        <w:rFonts w:asciiTheme="minorEastAsia" w:eastAsiaTheme="minorEastAsia" w:hAnsiTheme="minorEastAsia"/>
        <w:sz w:val="28"/>
        <w:szCs w:val="28"/>
      </w:rPr>
    </w:pPr>
    <w:r w:rsidRPr="006823B8">
      <w:rPr>
        <w:rFonts w:ascii="宋体" w:eastAsia="宋体" w:hAnsi="宋体"/>
        <w:sz w:val="24"/>
        <w:szCs w:val="24"/>
      </w:rPr>
      <w:fldChar w:fldCharType="begin"/>
    </w:r>
    <w:r w:rsidR="00B916B3" w:rsidRPr="006823B8">
      <w:rPr>
        <w:rFonts w:ascii="宋体" w:eastAsia="宋体" w:hAnsi="宋体"/>
        <w:sz w:val="24"/>
        <w:szCs w:val="24"/>
      </w:rPr>
      <w:instrText xml:space="preserve"> PAGE   \* MERGEFORMAT </w:instrText>
    </w:r>
    <w:r w:rsidRPr="006823B8">
      <w:rPr>
        <w:rFonts w:ascii="宋体" w:eastAsia="宋体" w:hAnsi="宋体"/>
        <w:sz w:val="24"/>
        <w:szCs w:val="24"/>
      </w:rPr>
      <w:fldChar w:fldCharType="separate"/>
    </w:r>
    <w:r w:rsidR="0009095D" w:rsidRPr="0009095D">
      <w:rPr>
        <w:rFonts w:ascii="宋体" w:eastAsia="宋体" w:hAnsi="宋体"/>
        <w:noProof/>
        <w:sz w:val="24"/>
        <w:szCs w:val="24"/>
        <w:lang w:val="zh-CN"/>
      </w:rPr>
      <w:t>3</w:t>
    </w:r>
    <w:r w:rsidRPr="006823B8">
      <w:rPr>
        <w:rFonts w:ascii="宋体" w:eastAsia="宋体" w:hAnsi="宋体"/>
        <w:sz w:val="24"/>
        <w:szCs w:val="24"/>
      </w:rPr>
      <w:fldChar w:fldCharType="end"/>
    </w:r>
    <w:r w:rsidR="00B916B3">
      <w:rPr>
        <w:rFonts w:ascii="宋体" w:eastAsia="宋体" w:hAnsi="宋体"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90D" w:rsidRDefault="005E590D" w:rsidP="00FE50B1">
      <w:r>
        <w:separator/>
      </w:r>
    </w:p>
  </w:footnote>
  <w:footnote w:type="continuationSeparator" w:id="1">
    <w:p w:rsidR="005E590D" w:rsidRDefault="005E590D"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7AC85BF"/>
    <w:multiLevelType w:val="singleLevel"/>
    <w:tmpl w:val="07AC85BF"/>
    <w:lvl w:ilvl="0">
      <w:start w:val="2"/>
      <w:numFmt w:val="decimal"/>
      <w:suff w:val="nothing"/>
      <w:lvlText w:val="%1、"/>
      <w:lvlJc w:val="left"/>
      <w:pPr>
        <w:ind w:left="840" w:firstLine="0"/>
      </w:pPr>
    </w:lvl>
  </w:abstractNum>
  <w:abstractNum w:abstractNumId="5">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7">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FD3581"/>
    <w:multiLevelType w:val="singleLevel"/>
    <w:tmpl w:val="6FFD3581"/>
    <w:lvl w:ilvl="0">
      <w:start w:val="2"/>
      <w:numFmt w:val="decimal"/>
      <w:suff w:val="nothing"/>
      <w:lvlText w:val="%1、"/>
      <w:lvlJc w:val="left"/>
    </w:lvl>
  </w:abstractNum>
  <w:num w:numId="1">
    <w:abstractNumId w:val="5"/>
  </w:num>
  <w:num w:numId="2">
    <w:abstractNumId w:val="2"/>
  </w:num>
  <w:num w:numId="3">
    <w:abstractNumId w:val="1"/>
  </w:num>
  <w:num w:numId="4">
    <w:abstractNumId w:val="4"/>
  </w:num>
  <w:num w:numId="5">
    <w:abstractNumId w:val="9"/>
  </w:num>
  <w:num w:numId="6">
    <w:abstractNumId w:val="7"/>
  </w:num>
  <w:num w:numId="7">
    <w:abstractNumId w:val="0"/>
  </w:num>
  <w:num w:numId="8">
    <w:abstractNumId w:val="6"/>
  </w:num>
  <w:num w:numId="9">
    <w:abstractNumId w:val="8"/>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829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1D73"/>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D26"/>
    <w:rsid w:val="00053309"/>
    <w:rsid w:val="00055996"/>
    <w:rsid w:val="00055EF1"/>
    <w:rsid w:val="00056E13"/>
    <w:rsid w:val="00057163"/>
    <w:rsid w:val="000579E3"/>
    <w:rsid w:val="00057F19"/>
    <w:rsid w:val="000712F8"/>
    <w:rsid w:val="00071981"/>
    <w:rsid w:val="00073592"/>
    <w:rsid w:val="00075CC1"/>
    <w:rsid w:val="00080D9D"/>
    <w:rsid w:val="000815A1"/>
    <w:rsid w:val="00082F32"/>
    <w:rsid w:val="00083D3D"/>
    <w:rsid w:val="00087AF6"/>
    <w:rsid w:val="0009095D"/>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2C0F"/>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375E"/>
    <w:rsid w:val="001B4A7A"/>
    <w:rsid w:val="001B606C"/>
    <w:rsid w:val="001B77F4"/>
    <w:rsid w:val="001C53A0"/>
    <w:rsid w:val="001D13E1"/>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1229"/>
    <w:rsid w:val="00262A38"/>
    <w:rsid w:val="0027231C"/>
    <w:rsid w:val="0027255B"/>
    <w:rsid w:val="00272780"/>
    <w:rsid w:val="00274022"/>
    <w:rsid w:val="002823A4"/>
    <w:rsid w:val="00292232"/>
    <w:rsid w:val="00292CA3"/>
    <w:rsid w:val="00295638"/>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3BA2"/>
    <w:rsid w:val="0030407B"/>
    <w:rsid w:val="00304AE0"/>
    <w:rsid w:val="003052D7"/>
    <w:rsid w:val="00306AF4"/>
    <w:rsid w:val="00306B61"/>
    <w:rsid w:val="00307148"/>
    <w:rsid w:val="00312438"/>
    <w:rsid w:val="00313443"/>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1F47"/>
    <w:rsid w:val="00392761"/>
    <w:rsid w:val="003A3F30"/>
    <w:rsid w:val="003A57BA"/>
    <w:rsid w:val="003B124A"/>
    <w:rsid w:val="003B31F0"/>
    <w:rsid w:val="003B4920"/>
    <w:rsid w:val="003B5783"/>
    <w:rsid w:val="003C4AF5"/>
    <w:rsid w:val="003C6625"/>
    <w:rsid w:val="003C7DEA"/>
    <w:rsid w:val="003E1F7F"/>
    <w:rsid w:val="003F150F"/>
    <w:rsid w:val="003F6D92"/>
    <w:rsid w:val="004001BA"/>
    <w:rsid w:val="0040056A"/>
    <w:rsid w:val="00407F68"/>
    <w:rsid w:val="004101A8"/>
    <w:rsid w:val="00420A3E"/>
    <w:rsid w:val="0042492C"/>
    <w:rsid w:val="00433D59"/>
    <w:rsid w:val="00433FDB"/>
    <w:rsid w:val="00435576"/>
    <w:rsid w:val="00435EFA"/>
    <w:rsid w:val="0043796B"/>
    <w:rsid w:val="004513D6"/>
    <w:rsid w:val="00457DBA"/>
    <w:rsid w:val="00462E16"/>
    <w:rsid w:val="00464566"/>
    <w:rsid w:val="00475A51"/>
    <w:rsid w:val="0048071A"/>
    <w:rsid w:val="0048163A"/>
    <w:rsid w:val="00481B3F"/>
    <w:rsid w:val="00487269"/>
    <w:rsid w:val="00491FE3"/>
    <w:rsid w:val="004930ED"/>
    <w:rsid w:val="00497214"/>
    <w:rsid w:val="00497492"/>
    <w:rsid w:val="004A497B"/>
    <w:rsid w:val="004B138D"/>
    <w:rsid w:val="004B3619"/>
    <w:rsid w:val="004C0312"/>
    <w:rsid w:val="004C1D32"/>
    <w:rsid w:val="004C2FBB"/>
    <w:rsid w:val="004D2FB1"/>
    <w:rsid w:val="004E132D"/>
    <w:rsid w:val="004E19D5"/>
    <w:rsid w:val="004E24EB"/>
    <w:rsid w:val="004E3C4B"/>
    <w:rsid w:val="004E5FE9"/>
    <w:rsid w:val="004F035E"/>
    <w:rsid w:val="004F0A0D"/>
    <w:rsid w:val="004F4E88"/>
    <w:rsid w:val="004F53DA"/>
    <w:rsid w:val="004F754D"/>
    <w:rsid w:val="00500D14"/>
    <w:rsid w:val="00500EAB"/>
    <w:rsid w:val="005037CA"/>
    <w:rsid w:val="00510379"/>
    <w:rsid w:val="005106BC"/>
    <w:rsid w:val="00511B3B"/>
    <w:rsid w:val="005156ED"/>
    <w:rsid w:val="005214E3"/>
    <w:rsid w:val="00522D60"/>
    <w:rsid w:val="005260A7"/>
    <w:rsid w:val="005340D8"/>
    <w:rsid w:val="00534F4A"/>
    <w:rsid w:val="0054119B"/>
    <w:rsid w:val="005423F4"/>
    <w:rsid w:val="005447E3"/>
    <w:rsid w:val="00544A95"/>
    <w:rsid w:val="00544E39"/>
    <w:rsid w:val="00546CB4"/>
    <w:rsid w:val="00547A51"/>
    <w:rsid w:val="00551298"/>
    <w:rsid w:val="00555FB8"/>
    <w:rsid w:val="00557DC8"/>
    <w:rsid w:val="005613AC"/>
    <w:rsid w:val="005625FC"/>
    <w:rsid w:val="00571998"/>
    <w:rsid w:val="00572A67"/>
    <w:rsid w:val="00576BD7"/>
    <w:rsid w:val="00577048"/>
    <w:rsid w:val="0058072E"/>
    <w:rsid w:val="00580DC0"/>
    <w:rsid w:val="00582A20"/>
    <w:rsid w:val="00582C34"/>
    <w:rsid w:val="00592085"/>
    <w:rsid w:val="00592DBC"/>
    <w:rsid w:val="005936DC"/>
    <w:rsid w:val="00594289"/>
    <w:rsid w:val="00595845"/>
    <w:rsid w:val="00595CBD"/>
    <w:rsid w:val="0059732A"/>
    <w:rsid w:val="00597C57"/>
    <w:rsid w:val="005A3A68"/>
    <w:rsid w:val="005A3D6B"/>
    <w:rsid w:val="005A4FCF"/>
    <w:rsid w:val="005A553A"/>
    <w:rsid w:val="005B551C"/>
    <w:rsid w:val="005C10F2"/>
    <w:rsid w:val="005C2403"/>
    <w:rsid w:val="005C5C53"/>
    <w:rsid w:val="005D39DA"/>
    <w:rsid w:val="005D7BBD"/>
    <w:rsid w:val="005E590D"/>
    <w:rsid w:val="005E71B7"/>
    <w:rsid w:val="005F0FB7"/>
    <w:rsid w:val="005F304E"/>
    <w:rsid w:val="005F5B07"/>
    <w:rsid w:val="005F68F0"/>
    <w:rsid w:val="006012D9"/>
    <w:rsid w:val="006033F4"/>
    <w:rsid w:val="00607F21"/>
    <w:rsid w:val="00612D20"/>
    <w:rsid w:val="006136B2"/>
    <w:rsid w:val="00614A44"/>
    <w:rsid w:val="00615FAE"/>
    <w:rsid w:val="006161F4"/>
    <w:rsid w:val="006179D8"/>
    <w:rsid w:val="00620EFF"/>
    <w:rsid w:val="00622FA6"/>
    <w:rsid w:val="00623B26"/>
    <w:rsid w:val="006309BB"/>
    <w:rsid w:val="00633A83"/>
    <w:rsid w:val="00640EAD"/>
    <w:rsid w:val="00641533"/>
    <w:rsid w:val="00641AA7"/>
    <w:rsid w:val="00642C6A"/>
    <w:rsid w:val="00643226"/>
    <w:rsid w:val="00650241"/>
    <w:rsid w:val="006515AA"/>
    <w:rsid w:val="00651754"/>
    <w:rsid w:val="0065187E"/>
    <w:rsid w:val="00651FF9"/>
    <w:rsid w:val="00652EF1"/>
    <w:rsid w:val="00653C4F"/>
    <w:rsid w:val="0066086E"/>
    <w:rsid w:val="006643C1"/>
    <w:rsid w:val="00664A8B"/>
    <w:rsid w:val="00670B31"/>
    <w:rsid w:val="00672DB5"/>
    <w:rsid w:val="00673F25"/>
    <w:rsid w:val="00674A1B"/>
    <w:rsid w:val="00675640"/>
    <w:rsid w:val="00675CB0"/>
    <w:rsid w:val="006765C8"/>
    <w:rsid w:val="00676ADA"/>
    <w:rsid w:val="00676B2B"/>
    <w:rsid w:val="006A0C47"/>
    <w:rsid w:val="006A2804"/>
    <w:rsid w:val="006A4FA9"/>
    <w:rsid w:val="006B213D"/>
    <w:rsid w:val="006B2850"/>
    <w:rsid w:val="006B30A2"/>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247"/>
    <w:rsid w:val="00712E68"/>
    <w:rsid w:val="00714C00"/>
    <w:rsid w:val="00716993"/>
    <w:rsid w:val="007217D0"/>
    <w:rsid w:val="00721B85"/>
    <w:rsid w:val="00721E63"/>
    <w:rsid w:val="0072506C"/>
    <w:rsid w:val="007257F0"/>
    <w:rsid w:val="00725AC9"/>
    <w:rsid w:val="00732ECB"/>
    <w:rsid w:val="00734166"/>
    <w:rsid w:val="00734E1D"/>
    <w:rsid w:val="00735ACA"/>
    <w:rsid w:val="00751795"/>
    <w:rsid w:val="00753608"/>
    <w:rsid w:val="0075533E"/>
    <w:rsid w:val="00756D5A"/>
    <w:rsid w:val="00756EF6"/>
    <w:rsid w:val="00761EBA"/>
    <w:rsid w:val="00762FA9"/>
    <w:rsid w:val="0076345A"/>
    <w:rsid w:val="0076532C"/>
    <w:rsid w:val="007664BD"/>
    <w:rsid w:val="007669CD"/>
    <w:rsid w:val="00767311"/>
    <w:rsid w:val="007751E3"/>
    <w:rsid w:val="00775D03"/>
    <w:rsid w:val="00776BD9"/>
    <w:rsid w:val="007773C2"/>
    <w:rsid w:val="00777D88"/>
    <w:rsid w:val="0078165D"/>
    <w:rsid w:val="00782C5D"/>
    <w:rsid w:val="007845DA"/>
    <w:rsid w:val="00790D38"/>
    <w:rsid w:val="00796417"/>
    <w:rsid w:val="007A411E"/>
    <w:rsid w:val="007A55CC"/>
    <w:rsid w:val="007B3C48"/>
    <w:rsid w:val="007C1B07"/>
    <w:rsid w:val="007C4844"/>
    <w:rsid w:val="007C4C72"/>
    <w:rsid w:val="007C4D6E"/>
    <w:rsid w:val="007D2C5B"/>
    <w:rsid w:val="007D31C8"/>
    <w:rsid w:val="007D6145"/>
    <w:rsid w:val="007D686C"/>
    <w:rsid w:val="007E5D3F"/>
    <w:rsid w:val="007E6604"/>
    <w:rsid w:val="007F015C"/>
    <w:rsid w:val="007F091C"/>
    <w:rsid w:val="007F1A87"/>
    <w:rsid w:val="007F2B40"/>
    <w:rsid w:val="00803340"/>
    <w:rsid w:val="008104F9"/>
    <w:rsid w:val="008140FD"/>
    <w:rsid w:val="00816BC2"/>
    <w:rsid w:val="00817137"/>
    <w:rsid w:val="00820DC1"/>
    <w:rsid w:val="00824162"/>
    <w:rsid w:val="00825B1D"/>
    <w:rsid w:val="0083762F"/>
    <w:rsid w:val="008407E6"/>
    <w:rsid w:val="008413FC"/>
    <w:rsid w:val="0084281B"/>
    <w:rsid w:val="008508D5"/>
    <w:rsid w:val="0085178D"/>
    <w:rsid w:val="0085484C"/>
    <w:rsid w:val="00856B80"/>
    <w:rsid w:val="00856D22"/>
    <w:rsid w:val="00860483"/>
    <w:rsid w:val="00866625"/>
    <w:rsid w:val="008706C1"/>
    <w:rsid w:val="00873AA4"/>
    <w:rsid w:val="008761AE"/>
    <w:rsid w:val="00881CF6"/>
    <w:rsid w:val="00885527"/>
    <w:rsid w:val="00890520"/>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1E0B"/>
    <w:rsid w:val="008E241B"/>
    <w:rsid w:val="008E2D2F"/>
    <w:rsid w:val="008E7599"/>
    <w:rsid w:val="008E75F4"/>
    <w:rsid w:val="008F54D6"/>
    <w:rsid w:val="0090202A"/>
    <w:rsid w:val="00903DA0"/>
    <w:rsid w:val="0090437D"/>
    <w:rsid w:val="00905A45"/>
    <w:rsid w:val="00907F22"/>
    <w:rsid w:val="00911EA5"/>
    <w:rsid w:val="00913974"/>
    <w:rsid w:val="0091702F"/>
    <w:rsid w:val="00921CF9"/>
    <w:rsid w:val="0092261D"/>
    <w:rsid w:val="00930351"/>
    <w:rsid w:val="00931B0E"/>
    <w:rsid w:val="00936381"/>
    <w:rsid w:val="009379CB"/>
    <w:rsid w:val="00943B3D"/>
    <w:rsid w:val="00943C38"/>
    <w:rsid w:val="00951010"/>
    <w:rsid w:val="009528DE"/>
    <w:rsid w:val="00956E6B"/>
    <w:rsid w:val="00963FA9"/>
    <w:rsid w:val="00964EDA"/>
    <w:rsid w:val="00966171"/>
    <w:rsid w:val="00971D64"/>
    <w:rsid w:val="00973F3E"/>
    <w:rsid w:val="00982F3B"/>
    <w:rsid w:val="0098529C"/>
    <w:rsid w:val="00996803"/>
    <w:rsid w:val="00997176"/>
    <w:rsid w:val="009B2FEB"/>
    <w:rsid w:val="009B56BD"/>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017"/>
    <w:rsid w:val="00A1356B"/>
    <w:rsid w:val="00A1470A"/>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978EE"/>
    <w:rsid w:val="00AA0BF7"/>
    <w:rsid w:val="00AA0FC8"/>
    <w:rsid w:val="00AA3D56"/>
    <w:rsid w:val="00AA4C9A"/>
    <w:rsid w:val="00AA726F"/>
    <w:rsid w:val="00AB08C8"/>
    <w:rsid w:val="00AB0B7B"/>
    <w:rsid w:val="00AC225F"/>
    <w:rsid w:val="00AC6EAD"/>
    <w:rsid w:val="00AD0AC7"/>
    <w:rsid w:val="00AD1427"/>
    <w:rsid w:val="00AD3B3A"/>
    <w:rsid w:val="00AD43ED"/>
    <w:rsid w:val="00AD6464"/>
    <w:rsid w:val="00AD7251"/>
    <w:rsid w:val="00AE28AD"/>
    <w:rsid w:val="00AE29B7"/>
    <w:rsid w:val="00AE31BA"/>
    <w:rsid w:val="00AE4BE0"/>
    <w:rsid w:val="00AE5658"/>
    <w:rsid w:val="00AE5730"/>
    <w:rsid w:val="00AE7B3E"/>
    <w:rsid w:val="00AE7C72"/>
    <w:rsid w:val="00AF0FCF"/>
    <w:rsid w:val="00AF4FA2"/>
    <w:rsid w:val="00B009C9"/>
    <w:rsid w:val="00B0379A"/>
    <w:rsid w:val="00B0609D"/>
    <w:rsid w:val="00B13780"/>
    <w:rsid w:val="00B148E5"/>
    <w:rsid w:val="00B16CC8"/>
    <w:rsid w:val="00B16FEB"/>
    <w:rsid w:val="00B26FC3"/>
    <w:rsid w:val="00B3036D"/>
    <w:rsid w:val="00B31905"/>
    <w:rsid w:val="00B33189"/>
    <w:rsid w:val="00B3671F"/>
    <w:rsid w:val="00B41793"/>
    <w:rsid w:val="00B45EF7"/>
    <w:rsid w:val="00B54975"/>
    <w:rsid w:val="00B636F6"/>
    <w:rsid w:val="00B63740"/>
    <w:rsid w:val="00B63A17"/>
    <w:rsid w:val="00B64D6D"/>
    <w:rsid w:val="00B65608"/>
    <w:rsid w:val="00B7777D"/>
    <w:rsid w:val="00B80DC5"/>
    <w:rsid w:val="00B84E17"/>
    <w:rsid w:val="00B8720D"/>
    <w:rsid w:val="00B87C76"/>
    <w:rsid w:val="00B87E2F"/>
    <w:rsid w:val="00B90C91"/>
    <w:rsid w:val="00B916B3"/>
    <w:rsid w:val="00B946F4"/>
    <w:rsid w:val="00BA149D"/>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5D01"/>
    <w:rsid w:val="00BF6497"/>
    <w:rsid w:val="00BF75E8"/>
    <w:rsid w:val="00BF7D49"/>
    <w:rsid w:val="00C01F43"/>
    <w:rsid w:val="00C040F4"/>
    <w:rsid w:val="00C04EAD"/>
    <w:rsid w:val="00C0597D"/>
    <w:rsid w:val="00C1678E"/>
    <w:rsid w:val="00C27311"/>
    <w:rsid w:val="00C27B89"/>
    <w:rsid w:val="00C30B80"/>
    <w:rsid w:val="00C33F86"/>
    <w:rsid w:val="00C371AD"/>
    <w:rsid w:val="00C40E5B"/>
    <w:rsid w:val="00C4328D"/>
    <w:rsid w:val="00C43D0E"/>
    <w:rsid w:val="00C4558A"/>
    <w:rsid w:val="00C5269C"/>
    <w:rsid w:val="00C52703"/>
    <w:rsid w:val="00C53CC0"/>
    <w:rsid w:val="00C5649E"/>
    <w:rsid w:val="00C62028"/>
    <w:rsid w:val="00C6271D"/>
    <w:rsid w:val="00C63A40"/>
    <w:rsid w:val="00C6614F"/>
    <w:rsid w:val="00C7048A"/>
    <w:rsid w:val="00C711B4"/>
    <w:rsid w:val="00C713B4"/>
    <w:rsid w:val="00C76ADE"/>
    <w:rsid w:val="00C77655"/>
    <w:rsid w:val="00C84B51"/>
    <w:rsid w:val="00C9401D"/>
    <w:rsid w:val="00CA3A96"/>
    <w:rsid w:val="00CB0516"/>
    <w:rsid w:val="00CB255A"/>
    <w:rsid w:val="00CB43A5"/>
    <w:rsid w:val="00CB7FBF"/>
    <w:rsid w:val="00CC0D3C"/>
    <w:rsid w:val="00CC4212"/>
    <w:rsid w:val="00CC563D"/>
    <w:rsid w:val="00CC6D3B"/>
    <w:rsid w:val="00CD0C37"/>
    <w:rsid w:val="00CD1B6F"/>
    <w:rsid w:val="00CD4FDF"/>
    <w:rsid w:val="00CE0D9F"/>
    <w:rsid w:val="00CE3676"/>
    <w:rsid w:val="00CE5F20"/>
    <w:rsid w:val="00CE6300"/>
    <w:rsid w:val="00CE64AE"/>
    <w:rsid w:val="00CE660B"/>
    <w:rsid w:val="00CF0CF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4736E"/>
    <w:rsid w:val="00D50D4F"/>
    <w:rsid w:val="00D55A3A"/>
    <w:rsid w:val="00D570A6"/>
    <w:rsid w:val="00D57242"/>
    <w:rsid w:val="00D57AC0"/>
    <w:rsid w:val="00D61E56"/>
    <w:rsid w:val="00D64E02"/>
    <w:rsid w:val="00D768A7"/>
    <w:rsid w:val="00D8071F"/>
    <w:rsid w:val="00D87E12"/>
    <w:rsid w:val="00D90197"/>
    <w:rsid w:val="00D91B15"/>
    <w:rsid w:val="00D92612"/>
    <w:rsid w:val="00D95599"/>
    <w:rsid w:val="00DA646E"/>
    <w:rsid w:val="00DA7B44"/>
    <w:rsid w:val="00DB1563"/>
    <w:rsid w:val="00DB2EF3"/>
    <w:rsid w:val="00DB6484"/>
    <w:rsid w:val="00DB7C34"/>
    <w:rsid w:val="00DC2810"/>
    <w:rsid w:val="00DD032A"/>
    <w:rsid w:val="00DD0769"/>
    <w:rsid w:val="00DD5D71"/>
    <w:rsid w:val="00DE24A6"/>
    <w:rsid w:val="00DE646D"/>
    <w:rsid w:val="00DF0C5D"/>
    <w:rsid w:val="00DF1501"/>
    <w:rsid w:val="00DF31F0"/>
    <w:rsid w:val="00DF68A6"/>
    <w:rsid w:val="00E05F81"/>
    <w:rsid w:val="00E1446D"/>
    <w:rsid w:val="00E25944"/>
    <w:rsid w:val="00E25A0B"/>
    <w:rsid w:val="00E275FB"/>
    <w:rsid w:val="00E33670"/>
    <w:rsid w:val="00E3414C"/>
    <w:rsid w:val="00E4514A"/>
    <w:rsid w:val="00E50369"/>
    <w:rsid w:val="00E56CE9"/>
    <w:rsid w:val="00E60A15"/>
    <w:rsid w:val="00E62A5F"/>
    <w:rsid w:val="00E6493F"/>
    <w:rsid w:val="00E724F5"/>
    <w:rsid w:val="00E73111"/>
    <w:rsid w:val="00E76A95"/>
    <w:rsid w:val="00E80D77"/>
    <w:rsid w:val="00E80EEF"/>
    <w:rsid w:val="00E81681"/>
    <w:rsid w:val="00E8199B"/>
    <w:rsid w:val="00E824EE"/>
    <w:rsid w:val="00E82BC7"/>
    <w:rsid w:val="00E8674D"/>
    <w:rsid w:val="00E900DB"/>
    <w:rsid w:val="00E93667"/>
    <w:rsid w:val="00E95404"/>
    <w:rsid w:val="00E97F33"/>
    <w:rsid w:val="00EA3924"/>
    <w:rsid w:val="00EA5A2E"/>
    <w:rsid w:val="00EB1427"/>
    <w:rsid w:val="00EB4232"/>
    <w:rsid w:val="00EB58F9"/>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20E6"/>
    <w:rsid w:val="00F22592"/>
    <w:rsid w:val="00F239C0"/>
    <w:rsid w:val="00F23EE9"/>
    <w:rsid w:val="00F2442D"/>
    <w:rsid w:val="00F31BE1"/>
    <w:rsid w:val="00F34BDB"/>
    <w:rsid w:val="00F365F5"/>
    <w:rsid w:val="00F47612"/>
    <w:rsid w:val="00F52EBE"/>
    <w:rsid w:val="00F622AC"/>
    <w:rsid w:val="00F6447A"/>
    <w:rsid w:val="00F739FD"/>
    <w:rsid w:val="00F7458B"/>
    <w:rsid w:val="00F849CC"/>
    <w:rsid w:val="00F86A17"/>
    <w:rsid w:val="00F8754A"/>
    <w:rsid w:val="00F9005F"/>
    <w:rsid w:val="00F95351"/>
    <w:rsid w:val="00FA636C"/>
    <w:rsid w:val="00FA64B1"/>
    <w:rsid w:val="00FA7B81"/>
    <w:rsid w:val="00FB1B26"/>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2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0"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iPriority w:val="99"/>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uiPriority w:val="99"/>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 w:type="numbering" w:customStyle="1" w:styleId="280">
    <w:name w:val="无列表28"/>
    <w:next w:val="a2"/>
    <w:uiPriority w:val="99"/>
    <w:semiHidden/>
    <w:unhideWhenUsed/>
    <w:rsid w:val="001B606C"/>
  </w:style>
  <w:style w:type="numbering" w:customStyle="1" w:styleId="1160">
    <w:name w:val="无列表116"/>
    <w:next w:val="a2"/>
    <w:uiPriority w:val="99"/>
    <w:semiHidden/>
    <w:unhideWhenUsed/>
    <w:rsid w:val="001B606C"/>
  </w:style>
  <w:style w:type="table" w:customStyle="1" w:styleId="141">
    <w:name w:val="网格型14"/>
    <w:basedOn w:val="a1"/>
    <w:next w:val="a4"/>
    <w:qFormat/>
    <w:rsid w:val="001B60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无列表29"/>
    <w:next w:val="a2"/>
    <w:uiPriority w:val="99"/>
    <w:semiHidden/>
    <w:unhideWhenUsed/>
    <w:rsid w:val="001B606C"/>
  </w:style>
  <w:style w:type="numbering" w:customStyle="1" w:styleId="360">
    <w:name w:val="无列表36"/>
    <w:next w:val="a2"/>
    <w:uiPriority w:val="99"/>
    <w:semiHidden/>
    <w:unhideWhenUsed/>
    <w:rsid w:val="001B606C"/>
  </w:style>
  <w:style w:type="numbering" w:customStyle="1" w:styleId="420">
    <w:name w:val="无列表42"/>
    <w:next w:val="a2"/>
    <w:uiPriority w:val="99"/>
    <w:semiHidden/>
    <w:unhideWhenUsed/>
    <w:rsid w:val="001B606C"/>
  </w:style>
  <w:style w:type="numbering" w:customStyle="1" w:styleId="510">
    <w:name w:val="无列表51"/>
    <w:next w:val="a2"/>
    <w:uiPriority w:val="99"/>
    <w:semiHidden/>
    <w:unhideWhenUsed/>
    <w:rsid w:val="001B606C"/>
  </w:style>
  <w:style w:type="paragraph" w:customStyle="1" w:styleId="Style3">
    <w:name w:val="_Style 3"/>
    <w:next w:val="a"/>
    <w:qFormat/>
    <w:rsid w:val="001B606C"/>
    <w:pPr>
      <w:wordWrap w:val="0"/>
      <w:spacing w:before="200" w:after="160"/>
      <w:ind w:left="3680" w:right="864"/>
      <w:jc w:val="center"/>
    </w:pPr>
    <w:rPr>
      <w:rFonts w:ascii="Times New Roman" w:eastAsia="宋体" w:hAnsi="Times New Roman" w:cs="Times New Roman"/>
      <w:i/>
      <w:kern w:val="0"/>
      <w:sz w:val="20"/>
      <w:szCs w:val="20"/>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879199982">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BBC0-DE0E-41BE-96A3-EE157EC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444</Words>
  <Characters>2534</Characters>
  <Application>Microsoft Office Word</Application>
  <DocSecurity>0</DocSecurity>
  <Lines>21</Lines>
  <Paragraphs>5</Paragraphs>
  <ScaleCrop>false</ScaleCrop>
  <Company>Micorosoft</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2</cp:revision>
  <cp:lastPrinted>2025-12-11T09:39:00Z</cp:lastPrinted>
  <dcterms:created xsi:type="dcterms:W3CDTF">2025-12-23T03:45:00Z</dcterms:created>
  <dcterms:modified xsi:type="dcterms:W3CDTF">2025-12-23T03:45:00Z</dcterms:modified>
</cp:coreProperties>
</file>